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B771EE" w:rsidRPr="00A25C06" w:rsidP="00815B39">
      <w:pPr>
        <w:tabs>
          <w:tab w:val="left" w:pos="0"/>
        </w:tabs>
        <w:spacing w:after="0" w:line="240" w:lineRule="auto"/>
        <w:rPr>
          <w:rFonts w:ascii="Times New Roman" w:hAnsi="Times New Roman" w:cs="Times New Roman"/>
          <w:sz w:val="26"/>
          <w:szCs w:val="26"/>
        </w:rPr>
      </w:pPr>
      <w:r>
        <w:rPr>
          <w:rFonts w:ascii="Times New Roman" w:hAnsi="Times New Roman" w:cs="Times New Roman"/>
          <w:sz w:val="26"/>
          <w:szCs w:val="26"/>
        </w:rPr>
        <w:t>д</w:t>
      </w:r>
      <w:r w:rsidRPr="00A25C06" w:rsidR="00380878">
        <w:rPr>
          <w:rFonts w:ascii="Times New Roman" w:hAnsi="Times New Roman" w:cs="Times New Roman"/>
          <w:sz w:val="26"/>
          <w:szCs w:val="26"/>
        </w:rPr>
        <w:t>ело № 5-</w:t>
      </w:r>
      <w:r w:rsidRPr="00A25C06" w:rsidR="002553DF">
        <w:rPr>
          <w:rFonts w:ascii="Times New Roman" w:hAnsi="Times New Roman" w:cs="Times New Roman"/>
          <w:sz w:val="26"/>
          <w:szCs w:val="26"/>
        </w:rPr>
        <w:t>620</w:t>
      </w:r>
      <w:r w:rsidRPr="00A25C06" w:rsidR="00380878">
        <w:rPr>
          <w:rFonts w:ascii="Times New Roman" w:hAnsi="Times New Roman" w:cs="Times New Roman"/>
          <w:sz w:val="26"/>
          <w:szCs w:val="26"/>
        </w:rPr>
        <w:t>-170</w:t>
      </w:r>
      <w:r w:rsidRPr="00A25C06" w:rsidR="00B05B53">
        <w:rPr>
          <w:rFonts w:ascii="Times New Roman" w:hAnsi="Times New Roman" w:cs="Times New Roman"/>
          <w:sz w:val="26"/>
          <w:szCs w:val="26"/>
        </w:rPr>
        <w:t>3</w:t>
      </w:r>
      <w:r w:rsidRPr="00A25C06" w:rsidR="00380878">
        <w:rPr>
          <w:rFonts w:ascii="Times New Roman" w:hAnsi="Times New Roman" w:cs="Times New Roman"/>
          <w:sz w:val="26"/>
          <w:szCs w:val="26"/>
        </w:rPr>
        <w:t>/20</w:t>
      </w:r>
      <w:r w:rsidRPr="00A25C06" w:rsidR="004A4B3F">
        <w:rPr>
          <w:rFonts w:ascii="Times New Roman" w:hAnsi="Times New Roman" w:cs="Times New Roman"/>
          <w:sz w:val="26"/>
          <w:szCs w:val="26"/>
        </w:rPr>
        <w:t>2</w:t>
      </w:r>
      <w:r w:rsidRPr="00A25C06" w:rsidR="002553DF">
        <w:rPr>
          <w:rFonts w:ascii="Times New Roman" w:hAnsi="Times New Roman" w:cs="Times New Roman"/>
          <w:sz w:val="26"/>
          <w:szCs w:val="26"/>
        </w:rPr>
        <w:t>6</w:t>
      </w:r>
    </w:p>
    <w:p w:rsidR="00A25C06" w:rsidP="002553DF">
      <w:pPr>
        <w:spacing w:after="0" w:line="240" w:lineRule="auto"/>
        <w:jc w:val="both"/>
        <w:rPr>
          <w:rFonts w:ascii="Times New Roman" w:hAnsi="Times New Roman" w:cs="Times New Roman"/>
          <w:sz w:val="26"/>
          <w:szCs w:val="26"/>
        </w:rPr>
      </w:pPr>
      <w:r w:rsidRPr="00A25C06">
        <w:rPr>
          <w:rFonts w:ascii="Times New Roman" w:hAnsi="Times New Roman" w:cs="Times New Roman"/>
          <w:sz w:val="26"/>
          <w:szCs w:val="26"/>
        </w:rPr>
        <w:t>УИД 86MS</w:t>
      </w:r>
      <w:r w:rsidRPr="00A25C06" w:rsidR="002553DF">
        <w:rPr>
          <w:rFonts w:ascii="Times New Roman" w:hAnsi="Times New Roman" w:cs="Times New Roman"/>
          <w:sz w:val="26"/>
          <w:szCs w:val="26"/>
        </w:rPr>
        <w:t>0034-01-2026-002192-87</w:t>
      </w:r>
      <w:r w:rsidRPr="00A25C06">
        <w:rPr>
          <w:rFonts w:ascii="Times New Roman" w:hAnsi="Times New Roman" w:cs="Times New Roman"/>
          <w:sz w:val="26"/>
          <w:szCs w:val="26"/>
        </w:rPr>
        <w:tab/>
      </w:r>
    </w:p>
    <w:p w:rsidR="00B771EE" w:rsidRPr="00A25C06" w:rsidP="002553DF">
      <w:pPr>
        <w:spacing w:after="0" w:line="240" w:lineRule="auto"/>
        <w:jc w:val="both"/>
        <w:rPr>
          <w:rFonts w:ascii="Times New Roman" w:hAnsi="Times New Roman" w:cs="Times New Roman"/>
          <w:sz w:val="26"/>
          <w:szCs w:val="26"/>
        </w:rPr>
      </w:pP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p>
    <w:p w:rsidR="00B771EE" w:rsidRPr="00A25C06" w:rsidP="00815B39">
      <w:pPr>
        <w:spacing w:after="0" w:line="240" w:lineRule="auto"/>
        <w:ind w:firstLine="708"/>
        <w:jc w:val="center"/>
        <w:rPr>
          <w:rFonts w:ascii="Times New Roman" w:hAnsi="Times New Roman" w:cs="Times New Roman"/>
          <w:sz w:val="26"/>
          <w:szCs w:val="26"/>
        </w:rPr>
      </w:pPr>
      <w:r w:rsidRPr="00A25C06">
        <w:rPr>
          <w:rFonts w:ascii="Times New Roman" w:hAnsi="Times New Roman" w:cs="Times New Roman"/>
          <w:sz w:val="26"/>
          <w:szCs w:val="26"/>
        </w:rPr>
        <w:t>ПОСТАНОВЛЕНИЕ</w:t>
      </w:r>
    </w:p>
    <w:p w:rsidR="00B771EE" w:rsidRPr="00A25C06" w:rsidP="00815B39">
      <w:pPr>
        <w:spacing w:after="0" w:line="240" w:lineRule="auto"/>
        <w:ind w:firstLine="708"/>
        <w:jc w:val="center"/>
        <w:rPr>
          <w:rFonts w:ascii="Times New Roman" w:hAnsi="Times New Roman" w:cs="Times New Roman"/>
          <w:sz w:val="26"/>
          <w:szCs w:val="26"/>
        </w:rPr>
      </w:pPr>
      <w:r w:rsidRPr="00A25C06">
        <w:rPr>
          <w:rFonts w:ascii="Times New Roman" w:hAnsi="Times New Roman" w:cs="Times New Roman"/>
          <w:sz w:val="26"/>
          <w:szCs w:val="26"/>
        </w:rPr>
        <w:t>по делу об административном правонарушении</w:t>
      </w:r>
    </w:p>
    <w:p w:rsidR="00B771EE" w:rsidRPr="00A25C06" w:rsidP="00815B39">
      <w:pPr>
        <w:spacing w:after="0" w:line="240" w:lineRule="auto"/>
        <w:ind w:firstLine="708"/>
        <w:jc w:val="both"/>
        <w:rPr>
          <w:rFonts w:ascii="Times New Roman" w:hAnsi="Times New Roman" w:cs="Times New Roman"/>
          <w:sz w:val="26"/>
          <w:szCs w:val="26"/>
        </w:rPr>
      </w:pPr>
    </w:p>
    <w:p w:rsidR="00B771EE" w:rsidRPr="00A25C06" w:rsidP="00815B39">
      <w:pPr>
        <w:spacing w:after="0" w:line="240" w:lineRule="auto"/>
        <w:jc w:val="both"/>
        <w:rPr>
          <w:rFonts w:ascii="Times New Roman" w:hAnsi="Times New Roman" w:cs="Times New Roman"/>
          <w:sz w:val="26"/>
          <w:szCs w:val="26"/>
        </w:rPr>
      </w:pPr>
      <w:r w:rsidRPr="00A25C06">
        <w:rPr>
          <w:rFonts w:ascii="Times New Roman" w:hAnsi="Times New Roman" w:cs="Times New Roman"/>
          <w:sz w:val="26"/>
          <w:szCs w:val="26"/>
        </w:rPr>
        <w:t xml:space="preserve">17 июля </w:t>
      </w:r>
      <w:r w:rsidRPr="00A25C06">
        <w:rPr>
          <w:rFonts w:ascii="Times New Roman" w:hAnsi="Times New Roman" w:cs="Times New Roman"/>
          <w:sz w:val="26"/>
          <w:szCs w:val="26"/>
        </w:rPr>
        <w:t>202</w:t>
      </w:r>
      <w:r w:rsidRPr="00A25C06">
        <w:rPr>
          <w:rFonts w:ascii="Times New Roman" w:hAnsi="Times New Roman" w:cs="Times New Roman"/>
          <w:sz w:val="26"/>
          <w:szCs w:val="26"/>
        </w:rPr>
        <w:t>6</w:t>
      </w:r>
      <w:r w:rsidRPr="00A25C06">
        <w:rPr>
          <w:rFonts w:ascii="Times New Roman" w:hAnsi="Times New Roman" w:cs="Times New Roman"/>
          <w:sz w:val="26"/>
          <w:szCs w:val="26"/>
        </w:rPr>
        <w:t xml:space="preserve"> года </w:t>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t xml:space="preserve">           </w:t>
      </w:r>
      <w:r w:rsidRPr="00A25C06" w:rsidR="00E000D4">
        <w:rPr>
          <w:rFonts w:ascii="Times New Roman" w:hAnsi="Times New Roman" w:cs="Times New Roman"/>
          <w:sz w:val="26"/>
          <w:szCs w:val="26"/>
        </w:rPr>
        <w:t xml:space="preserve">        </w:t>
      </w:r>
      <w:r w:rsidRPr="00A25C06">
        <w:rPr>
          <w:rFonts w:ascii="Times New Roman" w:hAnsi="Times New Roman" w:cs="Times New Roman"/>
          <w:sz w:val="26"/>
          <w:szCs w:val="26"/>
        </w:rPr>
        <w:t xml:space="preserve">     </w:t>
      </w:r>
      <w:r w:rsidRPr="00A25C06" w:rsidR="00C8733B">
        <w:rPr>
          <w:rFonts w:ascii="Times New Roman" w:hAnsi="Times New Roman" w:cs="Times New Roman"/>
          <w:sz w:val="26"/>
          <w:szCs w:val="26"/>
        </w:rPr>
        <w:t xml:space="preserve">  </w:t>
      </w:r>
      <w:r w:rsidRPr="00A25C06" w:rsidR="007B47F1">
        <w:rPr>
          <w:rFonts w:ascii="Times New Roman" w:hAnsi="Times New Roman" w:cs="Times New Roman"/>
          <w:sz w:val="26"/>
          <w:szCs w:val="26"/>
        </w:rPr>
        <w:t xml:space="preserve">    </w:t>
      </w:r>
      <w:r w:rsidRPr="00A25C06">
        <w:rPr>
          <w:rFonts w:ascii="Times New Roman" w:hAnsi="Times New Roman" w:cs="Times New Roman"/>
          <w:sz w:val="26"/>
          <w:szCs w:val="26"/>
        </w:rPr>
        <w:t xml:space="preserve">          город Когалым </w:t>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r>
      <w:r w:rsidRPr="00A25C06">
        <w:rPr>
          <w:rFonts w:ascii="Times New Roman" w:hAnsi="Times New Roman" w:cs="Times New Roman"/>
          <w:sz w:val="26"/>
          <w:szCs w:val="26"/>
        </w:rPr>
        <w:tab/>
        <w:t xml:space="preserve"> </w:t>
      </w:r>
    </w:p>
    <w:p w:rsidR="00B771EE" w:rsidRPr="00A25C06" w:rsidP="00815B39">
      <w:pPr>
        <w:spacing w:after="0" w:line="240" w:lineRule="auto"/>
        <w:ind w:firstLine="708"/>
        <w:jc w:val="both"/>
        <w:rPr>
          <w:rFonts w:ascii="Times New Roman" w:hAnsi="Times New Roman" w:cs="Times New Roman"/>
          <w:sz w:val="26"/>
          <w:szCs w:val="26"/>
        </w:rPr>
      </w:pPr>
      <w:r w:rsidRPr="00A25C06">
        <w:rPr>
          <w:rFonts w:ascii="Times New Roman" w:hAnsi="Times New Roman" w:cs="Times New Roman"/>
          <w:sz w:val="26"/>
          <w:szCs w:val="26"/>
        </w:rPr>
        <w:t>М</w:t>
      </w:r>
      <w:r w:rsidRPr="00A25C06">
        <w:rPr>
          <w:rFonts w:ascii="Times New Roman" w:hAnsi="Times New Roman" w:cs="Times New Roman"/>
          <w:sz w:val="26"/>
          <w:szCs w:val="26"/>
        </w:rPr>
        <w:t xml:space="preserve">ировой судья судебного участка № </w:t>
      </w:r>
      <w:r w:rsidRPr="00A25C06">
        <w:rPr>
          <w:rFonts w:ascii="Times New Roman" w:hAnsi="Times New Roman" w:cs="Times New Roman"/>
          <w:sz w:val="26"/>
          <w:szCs w:val="26"/>
        </w:rPr>
        <w:t>3</w:t>
      </w:r>
      <w:r w:rsidRPr="00A25C06">
        <w:rPr>
          <w:rFonts w:ascii="Times New Roman" w:hAnsi="Times New Roman" w:cs="Times New Roman"/>
          <w:sz w:val="26"/>
          <w:szCs w:val="26"/>
        </w:rPr>
        <w:t xml:space="preserve"> Когалымского судебного района Ханты-Мансийского автономного округа – Югры</w:t>
      </w:r>
      <w:r w:rsidRPr="00A25C06">
        <w:rPr>
          <w:rFonts w:ascii="Times New Roman" w:hAnsi="Times New Roman" w:cs="Times New Roman"/>
          <w:sz w:val="26"/>
          <w:szCs w:val="26"/>
        </w:rPr>
        <w:t xml:space="preserve"> Филяева Е.М. </w:t>
      </w:r>
      <w:r w:rsidRPr="00A25C06">
        <w:rPr>
          <w:rFonts w:ascii="Times New Roman" w:hAnsi="Times New Roman" w:cs="Times New Roman"/>
          <w:sz w:val="26"/>
          <w:szCs w:val="26"/>
        </w:rPr>
        <w:t>(628481, Ханты-Мансийс</w:t>
      </w:r>
      <w:r w:rsidRPr="00A25C06" w:rsidR="008346D7">
        <w:rPr>
          <w:rFonts w:ascii="Times New Roman" w:hAnsi="Times New Roman" w:cs="Times New Roman"/>
          <w:sz w:val="26"/>
          <w:szCs w:val="26"/>
        </w:rPr>
        <w:t>кий автономный округ – Югра, г.</w:t>
      </w:r>
      <w:r w:rsidRPr="00A25C06">
        <w:rPr>
          <w:rFonts w:ascii="Times New Roman" w:hAnsi="Times New Roman" w:cs="Times New Roman"/>
          <w:sz w:val="26"/>
          <w:szCs w:val="26"/>
        </w:rPr>
        <w:t xml:space="preserve">Когалым, ул.Мира, д.24), </w:t>
      </w:r>
    </w:p>
    <w:p w:rsidR="004E29C2" w:rsidRPr="00A25C06" w:rsidP="00C8733B">
      <w:pPr>
        <w:spacing w:after="0" w:line="240" w:lineRule="auto"/>
        <w:ind w:firstLine="708"/>
        <w:jc w:val="both"/>
        <w:rPr>
          <w:rFonts w:ascii="Times New Roman" w:hAnsi="Times New Roman" w:cs="Times New Roman"/>
          <w:sz w:val="26"/>
          <w:szCs w:val="26"/>
        </w:rPr>
      </w:pPr>
      <w:r w:rsidRPr="00A25C06">
        <w:rPr>
          <w:rFonts w:ascii="Times New Roman" w:hAnsi="Times New Roman" w:cs="Times New Roman"/>
          <w:sz w:val="26"/>
          <w:szCs w:val="26"/>
        </w:rPr>
        <w:t>рассмотрев дел</w:t>
      </w:r>
      <w:r w:rsidRPr="00A25C06" w:rsidR="00A22F87">
        <w:rPr>
          <w:rFonts w:ascii="Times New Roman" w:hAnsi="Times New Roman" w:cs="Times New Roman"/>
          <w:sz w:val="26"/>
          <w:szCs w:val="26"/>
        </w:rPr>
        <w:t>о</w:t>
      </w:r>
      <w:r w:rsidRPr="00A25C06">
        <w:rPr>
          <w:rFonts w:ascii="Times New Roman" w:hAnsi="Times New Roman" w:cs="Times New Roman"/>
          <w:sz w:val="26"/>
          <w:szCs w:val="26"/>
        </w:rPr>
        <w:t xml:space="preserve"> об административном правонарушении в отношении</w:t>
      </w:r>
      <w:r w:rsidRPr="00A25C06" w:rsidR="0026290D">
        <w:rPr>
          <w:rFonts w:ascii="Times New Roman" w:hAnsi="Times New Roman" w:cs="Times New Roman"/>
          <w:sz w:val="26"/>
          <w:szCs w:val="26"/>
        </w:rPr>
        <w:t xml:space="preserve"> </w:t>
      </w:r>
      <w:r w:rsidRPr="00A25C06" w:rsidR="00AA5E36">
        <w:rPr>
          <w:rFonts w:ascii="Times New Roman" w:eastAsia="Times New Roman" w:hAnsi="Times New Roman" w:cs="Times New Roman"/>
          <w:sz w:val="26"/>
          <w:szCs w:val="26"/>
        </w:rPr>
        <w:t xml:space="preserve">Байрамова </w:t>
      </w:r>
      <w:r w:rsidRPr="00A25C06" w:rsidR="00AA5E36">
        <w:rPr>
          <w:rFonts w:ascii="Times New Roman" w:eastAsia="Times New Roman" w:hAnsi="Times New Roman" w:cs="Times New Roman"/>
          <w:sz w:val="26"/>
          <w:szCs w:val="26"/>
        </w:rPr>
        <w:t>Фуада</w:t>
      </w:r>
      <w:r w:rsidRPr="00A25C06" w:rsidR="00AA5E36">
        <w:rPr>
          <w:rFonts w:ascii="Times New Roman" w:eastAsia="Times New Roman" w:hAnsi="Times New Roman" w:cs="Times New Roman"/>
          <w:sz w:val="26"/>
          <w:szCs w:val="26"/>
        </w:rPr>
        <w:t xml:space="preserve"> </w:t>
      </w:r>
      <w:r w:rsidRPr="00A25C06" w:rsidR="00AA5E36">
        <w:rPr>
          <w:rFonts w:ascii="Times New Roman" w:eastAsia="Times New Roman" w:hAnsi="Times New Roman" w:cs="Times New Roman"/>
          <w:sz w:val="26"/>
          <w:szCs w:val="26"/>
        </w:rPr>
        <w:t>Суджаддин</w:t>
      </w:r>
      <w:r w:rsidRPr="00A25C06" w:rsidR="00AA5E36">
        <w:rPr>
          <w:rFonts w:ascii="Times New Roman" w:eastAsia="Times New Roman" w:hAnsi="Times New Roman" w:cs="Times New Roman"/>
          <w:sz w:val="26"/>
          <w:szCs w:val="26"/>
        </w:rPr>
        <w:t xml:space="preserve"> </w:t>
      </w:r>
      <w:r w:rsidRPr="00A25C06" w:rsidR="00AA5E36">
        <w:rPr>
          <w:rFonts w:ascii="Times New Roman" w:eastAsia="Times New Roman" w:hAnsi="Times New Roman" w:cs="Times New Roman"/>
          <w:sz w:val="26"/>
          <w:szCs w:val="26"/>
        </w:rPr>
        <w:t>оглы</w:t>
      </w:r>
      <w:r w:rsidRPr="00A25C06" w:rsidR="00AA5E36">
        <w:rPr>
          <w:rFonts w:ascii="Times New Roman" w:eastAsia="Times New Roman" w:hAnsi="Times New Roman" w:cs="Times New Roman"/>
          <w:sz w:val="26"/>
          <w:szCs w:val="26"/>
        </w:rPr>
        <w:t xml:space="preserve">, </w:t>
      </w:r>
      <w:r w:rsidR="00BB7526">
        <w:rPr>
          <w:rFonts w:ascii="Times New Roman" w:eastAsia="Times New Roman" w:hAnsi="Times New Roman" w:cs="Times New Roman"/>
          <w:sz w:val="26"/>
          <w:szCs w:val="26"/>
        </w:rPr>
        <w:t>*</w:t>
      </w:r>
      <w:r w:rsidRPr="00A25C06" w:rsidR="00D33E76">
        <w:rPr>
          <w:rFonts w:ascii="Times New Roman" w:hAnsi="Times New Roman" w:cs="Times New Roman"/>
          <w:sz w:val="26"/>
          <w:szCs w:val="26"/>
        </w:rPr>
        <w:t>ранее не привлекавшегося к административной ответственности, привлекаемого к административной отв</w:t>
      </w:r>
      <w:r w:rsidRPr="00A25C06" w:rsidR="00AA5E36">
        <w:rPr>
          <w:rFonts w:ascii="Times New Roman" w:hAnsi="Times New Roman" w:cs="Times New Roman"/>
          <w:sz w:val="26"/>
          <w:szCs w:val="26"/>
        </w:rPr>
        <w:t>етственности по ч.4.4</w:t>
      </w:r>
      <w:r w:rsidRPr="00A25C06" w:rsidR="00D33E76">
        <w:rPr>
          <w:rFonts w:ascii="Times New Roman" w:hAnsi="Times New Roman" w:cs="Times New Roman"/>
          <w:sz w:val="26"/>
          <w:szCs w:val="26"/>
        </w:rPr>
        <w:t xml:space="preserve"> ст.20.8 КоАП РФ</w:t>
      </w:r>
      <w:r w:rsidRPr="00A25C06" w:rsidR="00754D98">
        <w:rPr>
          <w:rFonts w:ascii="Times New Roman" w:hAnsi="Times New Roman" w:cs="Times New Roman"/>
          <w:sz w:val="26"/>
          <w:szCs w:val="26"/>
        </w:rPr>
        <w:t>,</w:t>
      </w:r>
      <w:r w:rsidRPr="00A25C06">
        <w:rPr>
          <w:rFonts w:ascii="Times New Roman" w:hAnsi="Times New Roman" w:cs="Times New Roman"/>
          <w:sz w:val="26"/>
          <w:szCs w:val="26"/>
        </w:rPr>
        <w:tab/>
      </w:r>
    </w:p>
    <w:p w:rsidR="00AA5E36" w:rsidRPr="00A25C06" w:rsidP="00C8733B">
      <w:pPr>
        <w:spacing w:after="0" w:line="240" w:lineRule="auto"/>
        <w:ind w:firstLine="708"/>
        <w:jc w:val="both"/>
        <w:rPr>
          <w:rFonts w:ascii="Times New Roman" w:hAnsi="Times New Roman" w:cs="Times New Roman"/>
          <w:sz w:val="26"/>
          <w:szCs w:val="26"/>
        </w:rPr>
      </w:pPr>
    </w:p>
    <w:p w:rsidR="004E29C2" w:rsidRPr="00A25C06" w:rsidP="00815B39">
      <w:pPr>
        <w:spacing w:after="0" w:line="240" w:lineRule="auto"/>
        <w:ind w:firstLine="708"/>
        <w:jc w:val="center"/>
        <w:rPr>
          <w:rFonts w:ascii="Times New Roman" w:hAnsi="Times New Roman" w:cs="Times New Roman"/>
          <w:sz w:val="26"/>
          <w:szCs w:val="26"/>
        </w:rPr>
      </w:pPr>
      <w:r w:rsidRPr="00A25C06">
        <w:rPr>
          <w:rFonts w:ascii="Times New Roman" w:hAnsi="Times New Roman" w:cs="Times New Roman"/>
          <w:sz w:val="26"/>
          <w:szCs w:val="26"/>
        </w:rPr>
        <w:t>УСТАНОВИЛ:</w:t>
      </w:r>
    </w:p>
    <w:p w:rsidR="004E29C2" w:rsidRPr="00A25C06" w:rsidP="00815B39">
      <w:pPr>
        <w:spacing w:after="0" w:line="240" w:lineRule="auto"/>
        <w:ind w:firstLine="708"/>
        <w:jc w:val="both"/>
        <w:rPr>
          <w:rFonts w:ascii="Times New Roman" w:hAnsi="Times New Roman" w:cs="Times New Roman"/>
          <w:sz w:val="26"/>
          <w:szCs w:val="26"/>
        </w:rPr>
      </w:pPr>
    </w:p>
    <w:p w:rsidR="002A5F59" w:rsidRPr="00A25C06" w:rsidP="00AA5E36">
      <w:pPr>
        <w:spacing w:after="0" w:line="240" w:lineRule="auto"/>
        <w:ind w:firstLine="708"/>
        <w:jc w:val="both"/>
        <w:rPr>
          <w:rFonts w:ascii="Times New Roman" w:hAnsi="Times New Roman" w:cs="Times New Roman"/>
          <w:sz w:val="26"/>
          <w:szCs w:val="26"/>
        </w:rPr>
      </w:pPr>
      <w:r w:rsidRPr="00A25C06">
        <w:rPr>
          <w:rFonts w:ascii="Times New Roman" w:eastAsia="Times New Roman" w:hAnsi="Times New Roman" w:cs="Times New Roman"/>
          <w:sz w:val="26"/>
          <w:szCs w:val="26"/>
        </w:rPr>
        <w:t>23.04.2026 года в 16 часов 53 минуты по ул. Центральная, стр. 26 «Б» в г. Когалыме в подсобном по</w:t>
      </w:r>
      <w:r w:rsidRPr="00A25C06" w:rsidR="00E000D4">
        <w:rPr>
          <w:rFonts w:ascii="Times New Roman" w:eastAsia="Times New Roman" w:hAnsi="Times New Roman" w:cs="Times New Roman"/>
          <w:sz w:val="26"/>
          <w:szCs w:val="26"/>
        </w:rPr>
        <w:t>мещении Байрамов Ф.С.</w:t>
      </w:r>
      <w:r w:rsidRPr="00A25C06">
        <w:rPr>
          <w:rFonts w:ascii="Times New Roman" w:eastAsia="Times New Roman" w:hAnsi="Times New Roman" w:cs="Times New Roman"/>
          <w:sz w:val="26"/>
          <w:szCs w:val="26"/>
        </w:rPr>
        <w:t>, хранил банку охотничьего пороха (согласно заключения эксперта № 240 от 07.05.2026 г.) для самостоятельного снаряжения патронов к гражданскому огнестрельному оружию, без соблюдения условий исключающих доступ к ним посторонних лиц, вне запирающихся на замок сейфах, сейфовых шкафах или металлических шкафах для хранения оружия, ящиках из высокопрочных материалов либо в деревянных ячейках обитых железом в нарушении п. 59 Постановления Правительства РФ № 814 от 21.07.1998 года «О мерах регулирования оборота гражданского и служебного оружия и патронов к нему на территории РФ». В действиях Байрамова Ф.С. отсутствуют признаки уголовно наказуемого деяния.</w:t>
      </w:r>
    </w:p>
    <w:p w:rsidR="00445595" w:rsidRPr="00A25C06" w:rsidP="00815B39">
      <w:pPr>
        <w:widowControl w:val="0"/>
        <w:autoSpaceDE w:val="0"/>
        <w:autoSpaceDN w:val="0"/>
        <w:adjustRightInd w:val="0"/>
        <w:spacing w:after="0" w:line="240" w:lineRule="auto"/>
        <w:ind w:firstLine="674"/>
        <w:jc w:val="both"/>
        <w:rPr>
          <w:rFonts w:ascii="Times New Roman" w:hAnsi="Times New Roman" w:cs="Times New Roman"/>
          <w:snapToGrid w:val="0"/>
          <w:sz w:val="26"/>
          <w:szCs w:val="26"/>
        </w:rPr>
      </w:pPr>
      <w:r w:rsidRPr="00A25C06">
        <w:rPr>
          <w:rFonts w:ascii="Times New Roman" w:hAnsi="Times New Roman" w:cs="Times New Roman"/>
          <w:snapToGrid w:val="0"/>
          <w:sz w:val="26"/>
          <w:szCs w:val="26"/>
        </w:rPr>
        <w:t>Байрамов Ф.С.</w:t>
      </w:r>
      <w:r w:rsidRPr="00A25C06" w:rsidR="003E60CB">
        <w:rPr>
          <w:rFonts w:ascii="Times New Roman" w:hAnsi="Times New Roman" w:cs="Times New Roman"/>
          <w:snapToGrid w:val="0"/>
          <w:sz w:val="26"/>
          <w:szCs w:val="26"/>
        </w:rPr>
        <w:t xml:space="preserve"> </w:t>
      </w:r>
      <w:r w:rsidRPr="00A25C06" w:rsidR="00A25C06">
        <w:rPr>
          <w:rFonts w:ascii="Times New Roman" w:hAnsi="Times New Roman" w:cs="Times New Roman"/>
          <w:snapToGrid w:val="0"/>
          <w:sz w:val="26"/>
          <w:szCs w:val="26"/>
        </w:rPr>
        <w:t xml:space="preserve">при рассмотрении дела вину </w:t>
      </w:r>
      <w:r w:rsidRPr="00A25C06" w:rsidR="00A25C06">
        <w:rPr>
          <w:rFonts w:ascii="Times New Roman" w:hAnsi="Times New Roman" w:cs="Times New Roman"/>
          <w:snapToGrid w:val="0"/>
          <w:sz w:val="26"/>
          <w:szCs w:val="26"/>
        </w:rPr>
        <w:t>признал</w:t>
      </w:r>
      <w:r w:rsidR="00BA6844">
        <w:rPr>
          <w:rFonts w:ascii="Times New Roman" w:hAnsi="Times New Roman" w:cs="Times New Roman"/>
          <w:snapToGrid w:val="0"/>
          <w:sz w:val="26"/>
          <w:szCs w:val="26"/>
        </w:rPr>
        <w:t>,  раскаялся</w:t>
      </w:r>
      <w:r w:rsidR="00BA6844">
        <w:rPr>
          <w:rFonts w:ascii="Times New Roman" w:hAnsi="Times New Roman" w:cs="Times New Roman"/>
          <w:snapToGrid w:val="0"/>
          <w:sz w:val="26"/>
          <w:szCs w:val="26"/>
        </w:rPr>
        <w:t xml:space="preserve">  и  пояснил,  что  </w:t>
      </w:r>
      <w:r w:rsidR="00BA6844">
        <w:rPr>
          <w:rFonts w:ascii="Times New Roman" w:hAnsi="Times New Roman" w:cs="Times New Roman"/>
          <w:snapToGrid w:val="0"/>
          <w:sz w:val="26"/>
          <w:szCs w:val="26"/>
        </w:rPr>
        <w:t>врепди</w:t>
      </w:r>
      <w:r w:rsidR="00BA6844">
        <w:rPr>
          <w:rFonts w:ascii="Times New Roman" w:hAnsi="Times New Roman" w:cs="Times New Roman"/>
          <w:snapToGrid w:val="0"/>
          <w:sz w:val="26"/>
          <w:szCs w:val="26"/>
        </w:rPr>
        <w:t xml:space="preserve">  подобного не  повторится</w:t>
      </w:r>
      <w:r w:rsidRPr="00A25C06" w:rsidR="00BF5C29">
        <w:rPr>
          <w:rFonts w:ascii="Times New Roman" w:hAnsi="Times New Roman" w:cs="Times New Roman"/>
          <w:snapToGrid w:val="0"/>
          <w:sz w:val="26"/>
          <w:szCs w:val="26"/>
        </w:rPr>
        <w:t>.</w:t>
      </w:r>
    </w:p>
    <w:p w:rsidR="00815B39" w:rsidRPr="00A25C06" w:rsidP="007B47F1">
      <w:pPr>
        <w:pStyle w:val="NormalWeb"/>
        <w:spacing w:before="0" w:beforeAutospacing="0" w:after="0" w:afterAutospacing="0"/>
        <w:ind w:firstLine="709"/>
        <w:jc w:val="both"/>
        <w:rPr>
          <w:sz w:val="26"/>
          <w:szCs w:val="26"/>
        </w:rPr>
      </w:pPr>
      <w:r w:rsidRPr="00A25C06">
        <w:rPr>
          <w:sz w:val="26"/>
          <w:szCs w:val="26"/>
        </w:rPr>
        <w:t xml:space="preserve">Мировой судья, </w:t>
      </w:r>
      <w:r w:rsidRPr="00A25C06" w:rsidR="00A25C06">
        <w:rPr>
          <w:sz w:val="26"/>
          <w:szCs w:val="26"/>
        </w:rPr>
        <w:t xml:space="preserve">заслушав Байрамова Ф.С., </w:t>
      </w:r>
      <w:r w:rsidRPr="00A25C06">
        <w:rPr>
          <w:sz w:val="26"/>
          <w:szCs w:val="26"/>
        </w:rPr>
        <w:t xml:space="preserve">исследовав материалы дела об административном правонарушении: протокол </w:t>
      </w:r>
      <w:r w:rsidRPr="00A25C06" w:rsidR="00BF5C29">
        <w:rPr>
          <w:sz w:val="26"/>
          <w:szCs w:val="26"/>
        </w:rPr>
        <w:t>86 №</w:t>
      </w:r>
      <w:r w:rsidRPr="00A25C06" w:rsidR="00E000D4">
        <w:rPr>
          <w:sz w:val="26"/>
          <w:szCs w:val="26"/>
        </w:rPr>
        <w:t>375147 о</w:t>
      </w:r>
      <w:r w:rsidRPr="00A25C06">
        <w:rPr>
          <w:sz w:val="26"/>
          <w:szCs w:val="26"/>
        </w:rPr>
        <w:t>б админ</w:t>
      </w:r>
      <w:r w:rsidRPr="00A25C06" w:rsidR="005F70E2">
        <w:rPr>
          <w:sz w:val="26"/>
          <w:szCs w:val="26"/>
        </w:rPr>
        <w:t xml:space="preserve">истративном </w:t>
      </w:r>
      <w:r w:rsidRPr="00A25C06" w:rsidR="0051601D">
        <w:rPr>
          <w:sz w:val="26"/>
          <w:szCs w:val="26"/>
        </w:rPr>
        <w:t xml:space="preserve">правонарушении от </w:t>
      </w:r>
      <w:r w:rsidRPr="00A25C06" w:rsidR="00E000D4">
        <w:rPr>
          <w:sz w:val="26"/>
          <w:szCs w:val="26"/>
        </w:rPr>
        <w:t>05</w:t>
      </w:r>
      <w:r w:rsidRPr="00A25C06" w:rsidR="005F70E2">
        <w:rPr>
          <w:sz w:val="26"/>
          <w:szCs w:val="26"/>
        </w:rPr>
        <w:t>.0</w:t>
      </w:r>
      <w:r w:rsidRPr="00A25C06" w:rsidR="00E000D4">
        <w:rPr>
          <w:sz w:val="26"/>
          <w:szCs w:val="26"/>
        </w:rPr>
        <w:t>6</w:t>
      </w:r>
      <w:r w:rsidRPr="00A25C06">
        <w:rPr>
          <w:sz w:val="26"/>
          <w:szCs w:val="26"/>
        </w:rPr>
        <w:t>.202</w:t>
      </w:r>
      <w:r w:rsidRPr="00A25C06" w:rsidR="00E000D4">
        <w:rPr>
          <w:sz w:val="26"/>
          <w:szCs w:val="26"/>
        </w:rPr>
        <w:t>6</w:t>
      </w:r>
      <w:r w:rsidRPr="00A25C06">
        <w:rPr>
          <w:sz w:val="26"/>
          <w:szCs w:val="26"/>
        </w:rPr>
        <w:t xml:space="preserve"> г., в котором изложены обстоятельства совершения </w:t>
      </w:r>
      <w:r w:rsidRPr="00A25C06" w:rsidR="00AA5E36">
        <w:rPr>
          <w:snapToGrid w:val="0"/>
          <w:sz w:val="26"/>
          <w:szCs w:val="26"/>
        </w:rPr>
        <w:t>Байрамовым Ф.С.</w:t>
      </w:r>
      <w:r w:rsidRPr="00A25C06">
        <w:rPr>
          <w:snapToGrid w:val="0"/>
          <w:sz w:val="26"/>
          <w:szCs w:val="26"/>
        </w:rPr>
        <w:t xml:space="preserve"> </w:t>
      </w:r>
      <w:r w:rsidRPr="00A25C06">
        <w:rPr>
          <w:sz w:val="26"/>
          <w:szCs w:val="26"/>
        </w:rPr>
        <w:t xml:space="preserve">административного правонарушения, с данным протоколом он был ознакомлен, ему разъяснены права, предусмотренные ст.25.1 КоАП РФ и ст.51 Конституции РФ; </w:t>
      </w:r>
      <w:r w:rsidRPr="00A25C06" w:rsidR="00BF5C29">
        <w:rPr>
          <w:sz w:val="26"/>
          <w:szCs w:val="26"/>
        </w:rPr>
        <w:t>рапорт</w:t>
      </w:r>
      <w:r w:rsidRPr="00A25C06" w:rsidR="00E000D4">
        <w:rPr>
          <w:sz w:val="26"/>
          <w:szCs w:val="26"/>
        </w:rPr>
        <w:t xml:space="preserve"> </w:t>
      </w:r>
      <w:r w:rsidRPr="00A25C06" w:rsidR="00E000D4">
        <w:rPr>
          <w:sz w:val="26"/>
          <w:szCs w:val="26"/>
        </w:rPr>
        <w:t>ст.</w:t>
      </w:r>
      <w:r w:rsidRPr="00A25C06" w:rsidR="00BF5C29">
        <w:rPr>
          <w:sz w:val="26"/>
          <w:szCs w:val="26"/>
        </w:rPr>
        <w:t>УУП</w:t>
      </w:r>
      <w:r w:rsidRPr="00A25C06" w:rsidR="00BF5C29">
        <w:rPr>
          <w:sz w:val="26"/>
          <w:szCs w:val="26"/>
        </w:rPr>
        <w:t xml:space="preserve"> </w:t>
      </w:r>
      <w:r w:rsidRPr="00A25C06" w:rsidR="00E000D4">
        <w:rPr>
          <w:sz w:val="26"/>
          <w:szCs w:val="26"/>
        </w:rPr>
        <w:t>ОМВД России по г. Когалыму от 05</w:t>
      </w:r>
      <w:r w:rsidRPr="00A25C06" w:rsidR="00BF5C29">
        <w:rPr>
          <w:sz w:val="26"/>
          <w:szCs w:val="26"/>
        </w:rPr>
        <w:t>.0</w:t>
      </w:r>
      <w:r w:rsidRPr="00A25C06" w:rsidR="00E000D4">
        <w:rPr>
          <w:sz w:val="26"/>
          <w:szCs w:val="26"/>
        </w:rPr>
        <w:t>6.2026</w:t>
      </w:r>
      <w:r w:rsidRPr="00A25C06" w:rsidR="00BF5C29">
        <w:rPr>
          <w:sz w:val="26"/>
          <w:szCs w:val="26"/>
        </w:rPr>
        <w:t xml:space="preserve">; </w:t>
      </w:r>
      <w:r w:rsidRPr="00A25C06" w:rsidR="00E000D4">
        <w:rPr>
          <w:sz w:val="26"/>
          <w:szCs w:val="26"/>
        </w:rPr>
        <w:t xml:space="preserve">рапорт оперуполномоченного ОУР ОМВД России по г. Когалыму от 25.05.2026; рапорт </w:t>
      </w:r>
      <w:r w:rsidRPr="00A25C06" w:rsidR="00E000D4">
        <w:rPr>
          <w:sz w:val="26"/>
          <w:szCs w:val="26"/>
        </w:rPr>
        <w:t>ст.УУП</w:t>
      </w:r>
      <w:r w:rsidRPr="00A25C06" w:rsidR="00E000D4">
        <w:rPr>
          <w:sz w:val="26"/>
          <w:szCs w:val="26"/>
        </w:rPr>
        <w:t xml:space="preserve"> ОМВД России по г. Когалыму от 27.05.2026; постановление об отказе в возбуждении уголовного дела от 25.05.2026; письменное объяснение Байрамова Ф.С. от 05.06.2026; копию сообщения старшего  оперативного дежурного ДЧ ОМВД России по г. Когалыму от 23.04.2026; рапорт оперуполномоченного ОУР ОМВД России по г. Когалыму от 23.04.2026; копию пр</w:t>
      </w:r>
      <w:r w:rsidRPr="00A25C06" w:rsidR="00A25C06">
        <w:rPr>
          <w:sz w:val="26"/>
          <w:szCs w:val="26"/>
        </w:rPr>
        <w:t>о</w:t>
      </w:r>
      <w:r w:rsidRPr="00A25C06" w:rsidR="00E000D4">
        <w:rPr>
          <w:sz w:val="26"/>
          <w:szCs w:val="26"/>
        </w:rPr>
        <w:t>т</w:t>
      </w:r>
      <w:r w:rsidRPr="00A25C06" w:rsidR="00A25C06">
        <w:rPr>
          <w:sz w:val="26"/>
          <w:szCs w:val="26"/>
        </w:rPr>
        <w:t>о</w:t>
      </w:r>
      <w:r w:rsidRPr="00A25C06" w:rsidR="00E000D4">
        <w:rPr>
          <w:sz w:val="26"/>
          <w:szCs w:val="26"/>
        </w:rPr>
        <w:t>к</w:t>
      </w:r>
      <w:r w:rsidRPr="00A25C06" w:rsidR="00A25C06">
        <w:rPr>
          <w:sz w:val="26"/>
          <w:szCs w:val="26"/>
        </w:rPr>
        <w:t>о</w:t>
      </w:r>
      <w:r w:rsidRPr="00A25C06" w:rsidR="00E000D4">
        <w:rPr>
          <w:sz w:val="26"/>
          <w:szCs w:val="26"/>
        </w:rPr>
        <w:t xml:space="preserve">ла </w:t>
      </w:r>
      <w:r w:rsidRPr="00A25C06" w:rsidR="00A25C06">
        <w:rPr>
          <w:sz w:val="26"/>
          <w:szCs w:val="26"/>
        </w:rPr>
        <w:t>осмотра</w:t>
      </w:r>
      <w:r w:rsidRPr="00A25C06" w:rsidR="00E000D4">
        <w:rPr>
          <w:sz w:val="26"/>
          <w:szCs w:val="26"/>
        </w:rPr>
        <w:t xml:space="preserve"> места происшествия от 23.04ю2026; </w:t>
      </w:r>
      <w:r w:rsidRPr="00A25C06" w:rsidR="00E000D4">
        <w:rPr>
          <w:sz w:val="26"/>
          <w:szCs w:val="26"/>
        </w:rPr>
        <w:t>фототаблицу</w:t>
      </w:r>
      <w:r w:rsidRPr="00A25C06" w:rsidR="00E000D4">
        <w:rPr>
          <w:sz w:val="26"/>
          <w:szCs w:val="26"/>
        </w:rPr>
        <w:t xml:space="preserve"> к пр</w:t>
      </w:r>
      <w:r w:rsidRPr="00A25C06" w:rsidR="007B47F1">
        <w:rPr>
          <w:sz w:val="26"/>
          <w:szCs w:val="26"/>
        </w:rPr>
        <w:t>о</w:t>
      </w:r>
      <w:r w:rsidRPr="00A25C06" w:rsidR="00E000D4">
        <w:rPr>
          <w:sz w:val="26"/>
          <w:szCs w:val="26"/>
        </w:rPr>
        <w:t>ток</w:t>
      </w:r>
      <w:r w:rsidRPr="00A25C06" w:rsidR="007B47F1">
        <w:rPr>
          <w:sz w:val="26"/>
          <w:szCs w:val="26"/>
        </w:rPr>
        <w:t>о</w:t>
      </w:r>
      <w:r w:rsidRPr="00A25C06" w:rsidR="00E000D4">
        <w:rPr>
          <w:sz w:val="26"/>
          <w:szCs w:val="26"/>
        </w:rPr>
        <w:t xml:space="preserve">лу осмотра места </w:t>
      </w:r>
      <w:r w:rsidRPr="00A25C06" w:rsidR="007B47F1">
        <w:rPr>
          <w:sz w:val="26"/>
          <w:szCs w:val="26"/>
        </w:rPr>
        <w:t>происшествия</w:t>
      </w:r>
      <w:r w:rsidRPr="00A25C06" w:rsidR="00E000D4">
        <w:rPr>
          <w:sz w:val="26"/>
          <w:szCs w:val="26"/>
        </w:rPr>
        <w:t xml:space="preserve"> от 23.04.2026;</w:t>
      </w:r>
      <w:r w:rsidR="00A25C06">
        <w:rPr>
          <w:sz w:val="26"/>
          <w:szCs w:val="26"/>
        </w:rPr>
        <w:t xml:space="preserve"> </w:t>
      </w:r>
      <w:r w:rsidRPr="00A25C06" w:rsidR="007B47F1">
        <w:rPr>
          <w:sz w:val="26"/>
          <w:szCs w:val="26"/>
        </w:rPr>
        <w:t xml:space="preserve">письменное объяснение Байрамова Ф.С. от </w:t>
      </w:r>
      <w:r w:rsidRPr="00A25C06" w:rsidR="007B47F1">
        <w:rPr>
          <w:sz w:val="26"/>
          <w:szCs w:val="26"/>
        </w:rPr>
        <w:t xml:space="preserve">28.04.2026;письменное объяснение Рагимова З.Т. от 23.04.2026; копию постановления о назначении </w:t>
      </w:r>
      <w:r w:rsidRPr="00A25C06" w:rsidR="007B47F1">
        <w:rPr>
          <w:sz w:val="26"/>
          <w:szCs w:val="26"/>
        </w:rPr>
        <w:t>взрывотехнического</w:t>
      </w:r>
      <w:r w:rsidRPr="00A25C06" w:rsidR="007B47F1">
        <w:rPr>
          <w:sz w:val="26"/>
          <w:szCs w:val="26"/>
        </w:rPr>
        <w:t xml:space="preserve"> исследования от 23.04.2026; копию заключения эксперта №240 от 25.04.2026; копию разрешения на хранение и ношение </w:t>
      </w:r>
      <w:r w:rsidRPr="00A25C06" w:rsidR="00BF5C29">
        <w:rPr>
          <w:sz w:val="26"/>
          <w:szCs w:val="26"/>
        </w:rPr>
        <w:t xml:space="preserve">оружия на имя </w:t>
      </w:r>
      <w:r w:rsidRPr="00A25C06" w:rsidR="00AA5E36">
        <w:rPr>
          <w:sz w:val="26"/>
          <w:szCs w:val="26"/>
        </w:rPr>
        <w:t>Байрамова Ф.С.</w:t>
      </w:r>
      <w:r w:rsidRPr="00A25C06" w:rsidR="007B47F1">
        <w:rPr>
          <w:sz w:val="26"/>
          <w:szCs w:val="26"/>
        </w:rPr>
        <w:t>; расписку Байрамова Ф.С. от 23.05.2026</w:t>
      </w:r>
      <w:r w:rsidRPr="00A25C06" w:rsidR="005F70E2">
        <w:rPr>
          <w:snapToGrid w:val="0"/>
          <w:sz w:val="26"/>
          <w:szCs w:val="26"/>
        </w:rPr>
        <w:t xml:space="preserve">, </w:t>
      </w:r>
      <w:r w:rsidRPr="00A25C06">
        <w:rPr>
          <w:sz w:val="26"/>
          <w:szCs w:val="26"/>
        </w:rPr>
        <w:t xml:space="preserve">и оценив изложенное в совокупности, </w:t>
      </w:r>
      <w:r w:rsidRPr="00A25C06" w:rsidR="002553DF">
        <w:rPr>
          <w:sz w:val="26"/>
          <w:szCs w:val="26"/>
        </w:rPr>
        <w:t xml:space="preserve">приходит к </w:t>
      </w:r>
      <w:r w:rsidRPr="00A25C06">
        <w:rPr>
          <w:sz w:val="26"/>
          <w:szCs w:val="26"/>
        </w:rPr>
        <w:t xml:space="preserve">выводу о виновности </w:t>
      </w:r>
      <w:r w:rsidRPr="00A25C06" w:rsidR="00AA5E36">
        <w:rPr>
          <w:sz w:val="26"/>
          <w:szCs w:val="26"/>
        </w:rPr>
        <w:t>Байрамова Ф.С.</w:t>
      </w:r>
      <w:r w:rsidRPr="00A25C06">
        <w:rPr>
          <w:sz w:val="26"/>
          <w:szCs w:val="26"/>
        </w:rPr>
        <w:t xml:space="preserve"> в совершении административного право</w:t>
      </w:r>
      <w:r w:rsidRPr="00A25C06" w:rsidR="002553DF">
        <w:rPr>
          <w:sz w:val="26"/>
          <w:szCs w:val="26"/>
        </w:rPr>
        <w:t>нарушения, предусмотренного ч. 4.4</w:t>
      </w:r>
      <w:r w:rsidRPr="00A25C06">
        <w:rPr>
          <w:sz w:val="26"/>
          <w:szCs w:val="26"/>
        </w:rPr>
        <w:t xml:space="preserve"> ст. 20.8 КоАП РФ, по следующим основаниям.</w:t>
      </w:r>
    </w:p>
    <w:p w:rsidR="002553DF" w:rsidRPr="00A25C06" w:rsidP="00AA5E36">
      <w:pPr>
        <w:pStyle w:val="NormalWeb"/>
        <w:spacing w:before="0" w:beforeAutospacing="0" w:after="0" w:afterAutospacing="0"/>
        <w:ind w:firstLine="709"/>
        <w:jc w:val="both"/>
        <w:rPr>
          <w:sz w:val="26"/>
          <w:szCs w:val="26"/>
        </w:rPr>
      </w:pPr>
      <w:r w:rsidRPr="00A25C06">
        <w:rPr>
          <w:sz w:val="26"/>
          <w:szCs w:val="26"/>
        </w:rPr>
        <w:t>Часть 4.4 ст. 20.8 КоАП РФ предусматривает административную ответственность за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и 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rsidR="002553DF" w:rsidRPr="00A25C06" w:rsidP="00AA5E36">
      <w:pPr>
        <w:pStyle w:val="NormalWeb"/>
        <w:spacing w:before="0" w:beforeAutospacing="0" w:after="0" w:afterAutospacing="0"/>
        <w:ind w:firstLine="709"/>
        <w:jc w:val="both"/>
        <w:rPr>
          <w:sz w:val="26"/>
          <w:szCs w:val="26"/>
        </w:rPr>
      </w:pPr>
      <w:hyperlink r:id="rId4" w:anchor="/document/10128024/entry/22" w:history="1">
        <w:r w:rsidRPr="00A25C06">
          <w:rPr>
            <w:rStyle w:val="Hyperlink"/>
            <w:color w:val="auto"/>
            <w:sz w:val="26"/>
            <w:szCs w:val="26"/>
            <w:u w:val="none"/>
          </w:rPr>
          <w:t>Статьей 22</w:t>
        </w:r>
      </w:hyperlink>
      <w:r w:rsidRPr="00A25C06">
        <w:rPr>
          <w:sz w:val="26"/>
          <w:szCs w:val="26"/>
        </w:rPr>
        <w:t> Федерального закона от 13.12.1996 N 150-ФЗ "Об оружии" установлено, что хранение гражданского и служебного оружия и патронов к нему осуществляется юридическими лицами, получившими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использование оружия. Хранение гражданского и служебного оружия и патронов к нему осуществляется гражданами Российской Федерации, получившими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ношение оружия. Хранение гражданского оружия, которое приобретается без лицензии и (или) регистрация которого в федеральном органе исполнительной власти, уполномоченном в сфере оборота оружия, или его территориальном органе не требуется, осуществляется без разрешения на хранение оружия, на хранение и ношение оружия или хранение и использование оружия.</w:t>
      </w:r>
    </w:p>
    <w:p w:rsidR="002553DF" w:rsidRPr="00A25C06" w:rsidP="00AA5E36">
      <w:pPr>
        <w:pStyle w:val="NormalWeb"/>
        <w:spacing w:before="0" w:beforeAutospacing="0" w:after="0" w:afterAutospacing="0"/>
        <w:ind w:firstLine="709"/>
        <w:jc w:val="both"/>
        <w:rPr>
          <w:sz w:val="26"/>
          <w:szCs w:val="26"/>
        </w:rPr>
      </w:pPr>
      <w:r w:rsidRPr="00A25C06">
        <w:rPr>
          <w:sz w:val="26"/>
          <w:szCs w:val="26"/>
        </w:rPr>
        <w:t>Гражданское и служебное оружие должно храниться в условиях, обеспечивающих его сохранность, безопасность хранения и исключающих доступ к нему посторонних лиц.</w:t>
      </w:r>
    </w:p>
    <w:p w:rsidR="002553DF" w:rsidRPr="00A25C06" w:rsidP="00AA5E36">
      <w:pPr>
        <w:pStyle w:val="NormalWeb"/>
        <w:spacing w:before="0" w:beforeAutospacing="0" w:after="0" w:afterAutospacing="0"/>
        <w:ind w:firstLine="709"/>
        <w:jc w:val="both"/>
        <w:rPr>
          <w:sz w:val="26"/>
          <w:szCs w:val="26"/>
        </w:rPr>
      </w:pPr>
      <w:r w:rsidRPr="00A25C06">
        <w:rPr>
          <w:sz w:val="26"/>
          <w:szCs w:val="26"/>
        </w:rPr>
        <w:t>Пунктом 59 </w:t>
      </w:r>
      <w:hyperlink r:id="rId4" w:anchor="/document/12112448/entry/0" w:history="1">
        <w:r w:rsidRPr="00A25C06">
          <w:rPr>
            <w:rStyle w:val="Hyperlink"/>
            <w:color w:val="auto"/>
            <w:sz w:val="26"/>
            <w:szCs w:val="26"/>
            <w:u w:val="none"/>
          </w:rPr>
          <w:t>постановления</w:t>
        </w:r>
      </w:hyperlink>
      <w:r w:rsidRPr="00A25C06">
        <w:rPr>
          <w:sz w:val="26"/>
          <w:szCs w:val="26"/>
        </w:rPr>
        <w:t xml:space="preserve"> Правительства РФ от 21.07.1998 N 814 "О мерах по регулированию оборота гражданского и служебного оружия и патронов к нему на территории Российской Федерации" (далее-Правила) предписано, что принадлежащие гражданам Российской Федерации оружие и патроны, а также инициирующие и воспламеняющие вещества и материалы (порох, капсюли) для самостоятельного снаряжения патронов к гражданскому огнестрельному длинноствольному оружию должны храниться по месту их жительства с соблюдением условий, обеспечивающих их сохранность, безопасность хранения и исключающих доступ к ним посторонних лиц, в запирающихся на замок (замки) сейфах, сейфовых шкафах или металлических шкафах для хранения оружия, ящиках из высокопрочных материалов либо в деревянных ящиках, обитых железом. Федеральная служба войск национальной гвардии Российской Федерации, ее территориальные органы, органы внутренних дел по месту жительства (пребывания) владельцев имеют право проверять условия хранения зарегистрированного оружия. Хранение оружия, патронов, а также инициирующих и воспламеняющих веществ и материалов (порох, капсюли) для самостоятельного снаряжения патронов к гражданскому огнестрельному длинноствольному оружию гражданами Российской </w:t>
      </w:r>
      <w:r w:rsidRPr="00A25C06">
        <w:rPr>
          <w:sz w:val="26"/>
          <w:szCs w:val="26"/>
        </w:rPr>
        <w:t>Федерации в местах временного пребывания должно осуществляться с соблюдением условий, исключающих доступ к ним посторонних лиц.</w:t>
      </w:r>
    </w:p>
    <w:p w:rsidR="00D62E4B" w:rsidRPr="00A25C06" w:rsidP="00AA5E36">
      <w:pPr>
        <w:pStyle w:val="NormalWeb"/>
        <w:spacing w:before="0" w:beforeAutospacing="0" w:after="0" w:afterAutospacing="0"/>
        <w:ind w:firstLine="709"/>
        <w:jc w:val="both"/>
        <w:rPr>
          <w:snapToGrid w:val="0"/>
          <w:sz w:val="26"/>
          <w:szCs w:val="26"/>
        </w:rPr>
      </w:pPr>
      <w:r w:rsidRPr="00A25C06">
        <w:rPr>
          <w:sz w:val="26"/>
          <w:szCs w:val="26"/>
        </w:rPr>
        <w:t xml:space="preserve">Таким образом, указанные выше факты свидетельствуют о том, что </w:t>
      </w:r>
      <w:r w:rsidRPr="00A25C06" w:rsidR="00AA5E36">
        <w:rPr>
          <w:sz w:val="26"/>
          <w:szCs w:val="26"/>
        </w:rPr>
        <w:t xml:space="preserve">Байрамов Ф.С. </w:t>
      </w:r>
      <w:r w:rsidRPr="00A25C06" w:rsidR="00AA5E36">
        <w:rPr>
          <w:snapToGrid w:val="0"/>
          <w:sz w:val="26"/>
          <w:szCs w:val="26"/>
        </w:rPr>
        <w:t>допустил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а именно, хранил банку охотничьего пороха (согласно заключения эксперта № 240 от 07.05.2026 г.) для самостоятельного снаряжения патронов к гражданскому огнестрельному оружию, без соблюдения условий исключающих доступ к ним посторонних лиц</w:t>
      </w:r>
      <w:r w:rsidRPr="00A25C06">
        <w:rPr>
          <w:sz w:val="26"/>
          <w:szCs w:val="26"/>
        </w:rPr>
        <w:t xml:space="preserve">, в связи с чем, его действия правильно квалифицированы по </w:t>
      </w:r>
      <w:hyperlink r:id="rId5" w:history="1">
        <w:r w:rsidRPr="00A25C06" w:rsidR="00AA5E36">
          <w:rPr>
            <w:rStyle w:val="Hyperlink"/>
            <w:color w:val="auto"/>
            <w:sz w:val="26"/>
            <w:szCs w:val="26"/>
            <w:u w:val="none"/>
          </w:rPr>
          <w:t>ч.4.4</w:t>
        </w:r>
        <w:r w:rsidRPr="00A25C06">
          <w:rPr>
            <w:rStyle w:val="Hyperlink"/>
            <w:color w:val="auto"/>
            <w:sz w:val="26"/>
            <w:szCs w:val="26"/>
            <w:u w:val="none"/>
          </w:rPr>
          <w:t xml:space="preserve"> ст.20.8</w:t>
        </w:r>
      </w:hyperlink>
      <w:r w:rsidRPr="00A25C06">
        <w:rPr>
          <w:sz w:val="26"/>
          <w:szCs w:val="26"/>
        </w:rPr>
        <w:t xml:space="preserve"> КоАП РФ.</w:t>
      </w:r>
    </w:p>
    <w:p w:rsidR="00E000D4" w:rsidRPr="00A25C06" w:rsidP="00E000D4">
      <w:pPr>
        <w:pStyle w:val="NormalWeb"/>
        <w:spacing w:before="0" w:beforeAutospacing="0" w:after="0" w:afterAutospacing="0"/>
        <w:ind w:firstLine="709"/>
        <w:jc w:val="both"/>
        <w:rPr>
          <w:sz w:val="26"/>
          <w:szCs w:val="26"/>
        </w:rPr>
      </w:pPr>
      <w:r w:rsidRPr="00A25C06">
        <w:rPr>
          <w:sz w:val="26"/>
          <w:szCs w:val="26"/>
        </w:rPr>
        <w:t>Обстоятельств, исключающих производство по делу, не имеется.</w:t>
      </w:r>
    </w:p>
    <w:p w:rsidR="00E000D4" w:rsidRPr="00A25C06" w:rsidP="00E000D4">
      <w:pPr>
        <w:pStyle w:val="NormalWeb"/>
        <w:spacing w:before="0" w:beforeAutospacing="0" w:after="0" w:afterAutospacing="0"/>
        <w:ind w:firstLine="709"/>
        <w:jc w:val="both"/>
        <w:rPr>
          <w:sz w:val="26"/>
          <w:szCs w:val="26"/>
        </w:rPr>
      </w:pPr>
      <w:r w:rsidRPr="00A25C06">
        <w:rPr>
          <w:sz w:val="26"/>
          <w:szCs w:val="26"/>
        </w:rPr>
        <w:t>Срок давности привлечения Байрамова Ф.С. к административной ответственности не истек.</w:t>
      </w:r>
    </w:p>
    <w:p w:rsidR="00E000D4" w:rsidRPr="00A25C06" w:rsidP="00E000D4">
      <w:pPr>
        <w:pStyle w:val="NormalWeb"/>
        <w:spacing w:before="0" w:beforeAutospacing="0" w:after="0" w:afterAutospacing="0"/>
        <w:ind w:firstLine="709"/>
        <w:jc w:val="both"/>
        <w:rPr>
          <w:sz w:val="26"/>
          <w:szCs w:val="26"/>
        </w:rPr>
      </w:pPr>
      <w:r w:rsidRPr="00A25C06">
        <w:rPr>
          <w:sz w:val="26"/>
          <w:szCs w:val="26"/>
        </w:rPr>
        <w:t>Обстоятельств</w:t>
      </w:r>
      <w:r w:rsidR="00BA6844">
        <w:rPr>
          <w:sz w:val="26"/>
          <w:szCs w:val="26"/>
        </w:rPr>
        <w:t>ом</w:t>
      </w:r>
      <w:r w:rsidRPr="00A25C06">
        <w:rPr>
          <w:sz w:val="26"/>
          <w:szCs w:val="26"/>
        </w:rPr>
        <w:t>, смягчающи</w:t>
      </w:r>
      <w:r w:rsidR="00BA6844">
        <w:rPr>
          <w:sz w:val="26"/>
          <w:szCs w:val="26"/>
        </w:rPr>
        <w:t>м</w:t>
      </w:r>
      <w:r w:rsidRPr="00A25C06">
        <w:rPr>
          <w:sz w:val="26"/>
          <w:szCs w:val="26"/>
        </w:rPr>
        <w:t xml:space="preserve"> административную ответственность Байрамова Ф.С., предусмотренны</w:t>
      </w:r>
      <w:r w:rsidR="00BA6844">
        <w:rPr>
          <w:sz w:val="26"/>
          <w:szCs w:val="26"/>
        </w:rPr>
        <w:t>м</w:t>
      </w:r>
      <w:r w:rsidRPr="00A25C06">
        <w:rPr>
          <w:sz w:val="26"/>
          <w:szCs w:val="26"/>
        </w:rPr>
        <w:t xml:space="preserve"> ст. 4.2 КоАП РФ </w:t>
      </w:r>
      <w:r w:rsidR="00BA6844">
        <w:rPr>
          <w:sz w:val="26"/>
          <w:szCs w:val="26"/>
        </w:rPr>
        <w:t xml:space="preserve">является </w:t>
      </w:r>
      <w:r w:rsidR="00BA6844">
        <w:rPr>
          <w:sz w:val="26"/>
          <w:szCs w:val="26"/>
        </w:rPr>
        <w:t>признание  вины</w:t>
      </w:r>
      <w:r w:rsidR="00BA6844">
        <w:rPr>
          <w:sz w:val="26"/>
          <w:szCs w:val="26"/>
        </w:rPr>
        <w:t>.</w:t>
      </w:r>
    </w:p>
    <w:p w:rsidR="00E000D4" w:rsidRPr="00A25C06" w:rsidP="00E000D4">
      <w:pPr>
        <w:pStyle w:val="NormalWeb"/>
        <w:spacing w:before="0" w:beforeAutospacing="0" w:after="0" w:afterAutospacing="0"/>
        <w:ind w:firstLine="709"/>
        <w:jc w:val="both"/>
        <w:rPr>
          <w:sz w:val="26"/>
          <w:szCs w:val="26"/>
        </w:rPr>
      </w:pPr>
      <w:r w:rsidRPr="00A25C06">
        <w:rPr>
          <w:sz w:val="26"/>
          <w:szCs w:val="26"/>
        </w:rPr>
        <w:t>Отягчающих административную ответственность обстоятельств, предусмотренных со ст. 4.3 КоАП РФ не установлено.</w:t>
      </w:r>
    </w:p>
    <w:p w:rsidR="00E000D4" w:rsidRPr="00A25C06" w:rsidP="00E000D4">
      <w:pPr>
        <w:pStyle w:val="NormalWeb"/>
        <w:spacing w:before="0" w:beforeAutospacing="0" w:after="0" w:afterAutospacing="0"/>
        <w:ind w:firstLine="709"/>
        <w:jc w:val="both"/>
        <w:rPr>
          <w:sz w:val="26"/>
          <w:szCs w:val="26"/>
        </w:rPr>
      </w:pPr>
      <w:r w:rsidRPr="00A25C06">
        <w:rPr>
          <w:sz w:val="26"/>
          <w:szCs w:val="26"/>
        </w:rPr>
        <w:t>При назначении наказания, мировой судья учитывает характер совершенного административного правонарушения, личность Байрамова Ф.С. и приходит к выводу о целесообразности применить наказание Байрамову Ф.С. в виде минимального административного штрафа, без конфискации. </w:t>
      </w:r>
    </w:p>
    <w:p w:rsidR="00D62E4B" w:rsidRPr="00A25C06" w:rsidP="00815B39">
      <w:pPr>
        <w:pStyle w:val="NormalWeb"/>
        <w:spacing w:before="0" w:beforeAutospacing="0" w:after="0" w:afterAutospacing="0"/>
        <w:ind w:firstLine="709"/>
        <w:jc w:val="both"/>
        <w:rPr>
          <w:sz w:val="26"/>
          <w:szCs w:val="26"/>
        </w:rPr>
      </w:pPr>
      <w:r w:rsidRPr="00A25C06">
        <w:rPr>
          <w:sz w:val="26"/>
          <w:szCs w:val="26"/>
        </w:rPr>
        <w:t>Руководствуясь ст. ст. 29.10, 29.11, КоАП РФ, мировой судья,</w:t>
      </w:r>
    </w:p>
    <w:p w:rsidR="00D62E4B" w:rsidRPr="00A25C06" w:rsidP="00815B39">
      <w:pPr>
        <w:pStyle w:val="NormalWeb"/>
        <w:spacing w:before="0" w:beforeAutospacing="0" w:after="0" w:afterAutospacing="0"/>
        <w:ind w:firstLine="709"/>
        <w:jc w:val="both"/>
        <w:rPr>
          <w:sz w:val="26"/>
          <w:szCs w:val="26"/>
        </w:rPr>
      </w:pPr>
    </w:p>
    <w:p w:rsidR="00D62E4B" w:rsidRPr="00A25C06" w:rsidP="00815B39">
      <w:pPr>
        <w:pStyle w:val="NormalWeb"/>
        <w:spacing w:before="0" w:beforeAutospacing="0" w:after="0" w:afterAutospacing="0"/>
        <w:ind w:firstLine="709"/>
        <w:jc w:val="center"/>
        <w:rPr>
          <w:sz w:val="26"/>
          <w:szCs w:val="26"/>
        </w:rPr>
      </w:pPr>
      <w:r w:rsidRPr="00A25C06">
        <w:rPr>
          <w:sz w:val="26"/>
          <w:szCs w:val="26"/>
        </w:rPr>
        <w:t>ПОСТАНОВИЛ:</w:t>
      </w:r>
    </w:p>
    <w:p w:rsidR="00D62E4B" w:rsidRPr="00A25C06" w:rsidP="00815B39">
      <w:pPr>
        <w:pStyle w:val="NormalWeb"/>
        <w:spacing w:before="0" w:beforeAutospacing="0" w:after="0" w:afterAutospacing="0"/>
        <w:ind w:firstLine="709"/>
        <w:jc w:val="both"/>
        <w:rPr>
          <w:sz w:val="26"/>
          <w:szCs w:val="26"/>
        </w:rPr>
      </w:pPr>
    </w:p>
    <w:p w:rsidR="00211BF2" w:rsidP="00211BF2">
      <w:pPr>
        <w:pStyle w:val="NormalWeb"/>
        <w:spacing w:before="0" w:beforeAutospacing="0" w:after="0" w:afterAutospacing="0"/>
        <w:ind w:firstLine="709"/>
        <w:jc w:val="both"/>
        <w:rPr>
          <w:sz w:val="26"/>
          <w:szCs w:val="26"/>
        </w:rPr>
      </w:pPr>
      <w:r w:rsidRPr="00A25C06">
        <w:rPr>
          <w:sz w:val="26"/>
          <w:szCs w:val="26"/>
        </w:rPr>
        <w:t xml:space="preserve">Байрамова </w:t>
      </w:r>
      <w:r w:rsidRPr="00A25C06">
        <w:rPr>
          <w:sz w:val="26"/>
          <w:szCs w:val="26"/>
        </w:rPr>
        <w:t>Фуада</w:t>
      </w:r>
      <w:r w:rsidRPr="00A25C06">
        <w:rPr>
          <w:sz w:val="26"/>
          <w:szCs w:val="26"/>
        </w:rPr>
        <w:t xml:space="preserve"> </w:t>
      </w:r>
      <w:r w:rsidRPr="00A25C06">
        <w:rPr>
          <w:sz w:val="26"/>
          <w:szCs w:val="26"/>
        </w:rPr>
        <w:t>Суджаддин</w:t>
      </w:r>
      <w:r w:rsidRPr="00A25C06">
        <w:rPr>
          <w:sz w:val="26"/>
          <w:szCs w:val="26"/>
        </w:rPr>
        <w:t xml:space="preserve"> </w:t>
      </w:r>
      <w:r w:rsidRPr="00A25C06">
        <w:rPr>
          <w:sz w:val="26"/>
          <w:szCs w:val="26"/>
        </w:rPr>
        <w:t>оглы</w:t>
      </w:r>
      <w:r w:rsidRPr="00A25C06">
        <w:rPr>
          <w:sz w:val="26"/>
          <w:szCs w:val="26"/>
        </w:rPr>
        <w:t xml:space="preserve"> </w:t>
      </w:r>
      <w:r w:rsidRPr="00A25C06" w:rsidR="00664A0F">
        <w:rPr>
          <w:sz w:val="26"/>
          <w:szCs w:val="26"/>
        </w:rPr>
        <w:t>признать виновным в совершении административного право</w:t>
      </w:r>
      <w:r w:rsidRPr="00A25C06">
        <w:rPr>
          <w:sz w:val="26"/>
          <w:szCs w:val="26"/>
        </w:rPr>
        <w:t>нарушения, предусмотренного ч. 4.4</w:t>
      </w:r>
      <w:r w:rsidRPr="00A25C06" w:rsidR="00664A0F">
        <w:rPr>
          <w:sz w:val="26"/>
          <w:szCs w:val="26"/>
        </w:rPr>
        <w:t xml:space="preserve"> ст. 20.8 КоАП РФ, и назначить ему наказание в виде админ</w:t>
      </w:r>
      <w:r w:rsidRPr="00A25C06" w:rsidR="00E000D4">
        <w:rPr>
          <w:sz w:val="26"/>
          <w:szCs w:val="26"/>
        </w:rPr>
        <w:t>истративного штрафа в размере 5</w:t>
      </w:r>
      <w:r w:rsidRPr="00A25C06" w:rsidR="00664A0F">
        <w:rPr>
          <w:sz w:val="26"/>
          <w:szCs w:val="26"/>
        </w:rPr>
        <w:t>00 (</w:t>
      </w:r>
      <w:r w:rsidRPr="00A25C06" w:rsidR="00E000D4">
        <w:rPr>
          <w:sz w:val="26"/>
          <w:szCs w:val="26"/>
        </w:rPr>
        <w:t>пятьсот</w:t>
      </w:r>
      <w:r w:rsidRPr="00A25C06" w:rsidR="007B47F1">
        <w:rPr>
          <w:sz w:val="26"/>
          <w:szCs w:val="26"/>
        </w:rPr>
        <w:t>) рублей, без конфискации.</w:t>
      </w:r>
    </w:p>
    <w:p w:rsidR="00211BF2" w:rsidRPr="00211BF2" w:rsidP="00211BF2">
      <w:pPr>
        <w:pStyle w:val="NormalWeb"/>
        <w:spacing w:before="0" w:beforeAutospacing="0" w:after="0" w:afterAutospacing="0"/>
        <w:ind w:firstLine="709"/>
        <w:jc w:val="both"/>
        <w:rPr>
          <w:sz w:val="26"/>
          <w:szCs w:val="26"/>
        </w:rPr>
      </w:pPr>
      <w:r w:rsidRPr="00211BF2">
        <w:rPr>
          <w:sz w:val="26"/>
          <w:szCs w:val="26"/>
        </w:rPr>
        <w:t xml:space="preserve">Предмет административного правонарушения: </w:t>
      </w:r>
      <w:r>
        <w:rPr>
          <w:sz w:val="26"/>
          <w:szCs w:val="26"/>
        </w:rPr>
        <w:t>банку охотничьего пороха</w:t>
      </w:r>
      <w:r w:rsidRPr="00211BF2">
        <w:rPr>
          <w:sz w:val="26"/>
          <w:szCs w:val="26"/>
        </w:rPr>
        <w:t xml:space="preserve">, после вступления постановления в законную, </w:t>
      </w:r>
      <w:r>
        <w:rPr>
          <w:sz w:val="26"/>
          <w:szCs w:val="26"/>
        </w:rPr>
        <w:t xml:space="preserve">считать переданным </w:t>
      </w:r>
      <w:r w:rsidRPr="00211BF2">
        <w:rPr>
          <w:sz w:val="26"/>
          <w:szCs w:val="26"/>
        </w:rPr>
        <w:t>законному владельцу.</w:t>
      </w:r>
    </w:p>
    <w:p w:rsidR="00E000D4" w:rsidRPr="00A25C06" w:rsidP="00E000D4">
      <w:pPr>
        <w:pStyle w:val="NormalWeb"/>
        <w:spacing w:before="0" w:beforeAutospacing="0" w:after="0" w:afterAutospacing="0"/>
        <w:ind w:firstLine="709"/>
        <w:jc w:val="both"/>
        <w:rPr>
          <w:sz w:val="26"/>
          <w:szCs w:val="26"/>
        </w:rPr>
      </w:pPr>
      <w:r w:rsidRPr="00A25C06">
        <w:rPr>
          <w:sz w:val="26"/>
          <w:szCs w:val="26"/>
        </w:rPr>
        <w:t>На основании ч.1 ст.32.2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ст.31.5 настоящего Кодекса.</w:t>
      </w:r>
    </w:p>
    <w:p w:rsidR="00E000D4" w:rsidRPr="00A25C06" w:rsidP="00E000D4">
      <w:pPr>
        <w:pStyle w:val="NormalWeb"/>
        <w:spacing w:before="0" w:beforeAutospacing="0" w:after="0" w:afterAutospacing="0"/>
        <w:ind w:firstLine="709"/>
        <w:jc w:val="both"/>
        <w:rPr>
          <w:sz w:val="26"/>
          <w:szCs w:val="26"/>
        </w:rPr>
      </w:pPr>
      <w:r w:rsidRPr="00A25C06">
        <w:rPr>
          <w:sz w:val="26"/>
          <w:szCs w:val="26"/>
        </w:rPr>
        <w:t>Банковские реквизиты для перечисления административного штрафа: Наименование получателя: УФК по Ханты-Мансийскому автономному округу – Югре (Департамент административного обеспечения Ханты-Мансийского автономного округа-Югры л/с 04872</w:t>
      </w:r>
      <w:r w:rsidRPr="00A25C06">
        <w:rPr>
          <w:sz w:val="26"/>
          <w:szCs w:val="26"/>
          <w:lang w:val="en-US"/>
        </w:rPr>
        <w:t>D</w:t>
      </w:r>
      <w:r w:rsidRPr="00A25C06">
        <w:rPr>
          <w:sz w:val="26"/>
          <w:szCs w:val="26"/>
        </w:rPr>
        <w:t xml:space="preserve">08080) Наименование банка: ОКЦ № 8 УГУ Банка России//УФК по Ханты-Мансийскому автономному округу – Югре г.Ханты-Мансийск, Номер счета получателя (номер казначейского счета) 03100643000000018700, Банковский счет, входящий в состав единого казначейского счета (ЕКС): 40102810245370000007 БИК 007162163 ОКТМО 71883000 ИНН </w:t>
      </w:r>
      <w:r w:rsidRPr="00A25C06">
        <w:rPr>
          <w:sz w:val="26"/>
          <w:szCs w:val="26"/>
        </w:rPr>
        <w:t xml:space="preserve">8601073664 КПП 860101001 </w:t>
      </w:r>
      <w:r w:rsidRPr="00DC098B" w:rsidR="00BA6844">
        <w:rPr>
          <w:sz w:val="26"/>
          <w:szCs w:val="26"/>
        </w:rPr>
        <w:t xml:space="preserve">КБК 72011601203010008140 </w:t>
      </w:r>
      <w:r w:rsidRPr="00A25C06">
        <w:rPr>
          <w:sz w:val="26"/>
          <w:szCs w:val="26"/>
        </w:rPr>
        <w:t>УИН 0412365400345006202620158.</w:t>
      </w:r>
    </w:p>
    <w:p w:rsidR="0013578B" w:rsidRPr="00A25C06" w:rsidP="00815B39">
      <w:pPr>
        <w:pStyle w:val="NormalWeb"/>
        <w:spacing w:before="0" w:beforeAutospacing="0" w:after="0" w:afterAutospacing="0"/>
        <w:ind w:firstLine="709"/>
        <w:jc w:val="both"/>
        <w:rPr>
          <w:sz w:val="26"/>
          <w:szCs w:val="26"/>
        </w:rPr>
      </w:pPr>
      <w:r w:rsidRPr="00A25C06">
        <w:rPr>
          <w:sz w:val="26"/>
          <w:szCs w:val="26"/>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w:t>
      </w:r>
      <w:r w:rsidRPr="00A25C06">
        <w:rPr>
          <w:bCs/>
          <w:sz w:val="26"/>
          <w:szCs w:val="26"/>
        </w:rPr>
        <w:t xml:space="preserve"> </w:t>
      </w:r>
      <w:r w:rsidRPr="00A25C06">
        <w:rPr>
          <w:sz w:val="26"/>
          <w:szCs w:val="26"/>
        </w:rPr>
        <w:t xml:space="preserve">путем подачи жалобы мировому судье или в Когалымский городской суд Ханты – Мансийского автономного округа – Югры в течение 10 </w:t>
      </w:r>
      <w:r w:rsidRPr="00A25C06" w:rsidR="00B771EE">
        <w:rPr>
          <w:sz w:val="26"/>
          <w:szCs w:val="26"/>
        </w:rPr>
        <w:t xml:space="preserve">дней </w:t>
      </w:r>
      <w:r w:rsidRPr="00A25C06">
        <w:rPr>
          <w:sz w:val="26"/>
          <w:szCs w:val="26"/>
        </w:rPr>
        <w:t xml:space="preserve">со дня вручения, получения копии постановления.          </w:t>
      </w:r>
    </w:p>
    <w:p w:rsidR="0013578B" w:rsidRPr="00A25C06" w:rsidP="00815B39">
      <w:pPr>
        <w:pStyle w:val="NormalWeb"/>
        <w:spacing w:before="0" w:beforeAutospacing="0" w:after="0" w:afterAutospacing="0"/>
        <w:ind w:firstLine="709"/>
        <w:jc w:val="both"/>
        <w:rPr>
          <w:sz w:val="26"/>
          <w:szCs w:val="26"/>
        </w:rPr>
      </w:pPr>
    </w:p>
    <w:p w:rsidR="0013578B" w:rsidRPr="00A25C06" w:rsidP="00815B39">
      <w:pPr>
        <w:pStyle w:val="NormalWeb"/>
        <w:spacing w:before="0" w:beforeAutospacing="0" w:after="0" w:afterAutospacing="0"/>
        <w:ind w:firstLine="709"/>
        <w:jc w:val="both"/>
        <w:rPr>
          <w:sz w:val="26"/>
          <w:szCs w:val="26"/>
        </w:rPr>
      </w:pPr>
    </w:p>
    <w:p w:rsidR="00E000D4" w:rsidRPr="00A25C06" w:rsidP="00815B39">
      <w:pPr>
        <w:pStyle w:val="NormalWeb"/>
        <w:spacing w:before="0" w:beforeAutospacing="0" w:after="0" w:afterAutospacing="0"/>
        <w:ind w:firstLine="709"/>
        <w:jc w:val="both"/>
        <w:rPr>
          <w:sz w:val="26"/>
          <w:szCs w:val="26"/>
        </w:rPr>
      </w:pPr>
      <w:r w:rsidRPr="00A25C06">
        <w:rPr>
          <w:sz w:val="26"/>
          <w:szCs w:val="26"/>
        </w:rPr>
        <w:t>Мировой судья</w:t>
      </w:r>
      <w:r w:rsidR="00BA6844">
        <w:rPr>
          <w:sz w:val="26"/>
          <w:szCs w:val="26"/>
        </w:rPr>
        <w:t>: подпись</w:t>
      </w:r>
      <w:r w:rsidRPr="00A25C06" w:rsidR="00490359">
        <w:rPr>
          <w:sz w:val="26"/>
          <w:szCs w:val="26"/>
        </w:rPr>
        <w:t xml:space="preserve">      </w:t>
      </w:r>
      <w:r w:rsidRPr="00A25C06" w:rsidR="00D26D0D">
        <w:rPr>
          <w:sz w:val="26"/>
          <w:szCs w:val="26"/>
        </w:rPr>
        <w:t xml:space="preserve"> </w:t>
      </w:r>
      <w:r w:rsidRPr="00A25C06" w:rsidR="0013578B">
        <w:rPr>
          <w:sz w:val="26"/>
          <w:szCs w:val="26"/>
        </w:rPr>
        <w:tab/>
      </w:r>
      <w:r w:rsidRPr="00A25C06" w:rsidR="0013578B">
        <w:rPr>
          <w:sz w:val="26"/>
          <w:szCs w:val="26"/>
        </w:rPr>
        <w:tab/>
      </w:r>
      <w:r w:rsidRPr="00A25C06" w:rsidR="0013578B">
        <w:rPr>
          <w:sz w:val="26"/>
          <w:szCs w:val="26"/>
        </w:rPr>
        <w:tab/>
      </w:r>
      <w:r w:rsidRPr="00A25C06" w:rsidR="0013578B">
        <w:rPr>
          <w:sz w:val="26"/>
          <w:szCs w:val="26"/>
        </w:rPr>
        <w:tab/>
      </w:r>
      <w:r w:rsidRPr="00A25C06" w:rsidR="0013578B">
        <w:rPr>
          <w:sz w:val="26"/>
          <w:szCs w:val="26"/>
        </w:rPr>
        <w:tab/>
      </w:r>
      <w:r w:rsidRPr="00A25C06" w:rsidR="0013578B">
        <w:rPr>
          <w:sz w:val="26"/>
          <w:szCs w:val="26"/>
        </w:rPr>
        <w:tab/>
      </w:r>
      <w:r w:rsidRPr="00A25C06">
        <w:rPr>
          <w:sz w:val="26"/>
          <w:szCs w:val="26"/>
        </w:rPr>
        <w:t>Е.М. Филяева</w:t>
      </w:r>
    </w:p>
    <w:p w:rsidR="00FB61DD" w:rsidRPr="00A25C06" w:rsidP="00815B39">
      <w:pPr>
        <w:pStyle w:val="NormalWeb"/>
        <w:spacing w:before="0" w:beforeAutospacing="0" w:after="0" w:afterAutospacing="0"/>
        <w:ind w:firstLine="709"/>
        <w:jc w:val="both"/>
        <w:rPr>
          <w:sz w:val="26"/>
          <w:szCs w:val="26"/>
        </w:rPr>
      </w:pPr>
    </w:p>
    <w:sectPr w:rsidSect="00A33799">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878"/>
    <w:rsid w:val="00011B81"/>
    <w:rsid w:val="00026A26"/>
    <w:rsid w:val="000371C6"/>
    <w:rsid w:val="00060BB2"/>
    <w:rsid w:val="000820CC"/>
    <w:rsid w:val="000B630F"/>
    <w:rsid w:val="000D0ECA"/>
    <w:rsid w:val="000E64A3"/>
    <w:rsid w:val="00106FEB"/>
    <w:rsid w:val="00110CDC"/>
    <w:rsid w:val="0011290B"/>
    <w:rsid w:val="001344B1"/>
    <w:rsid w:val="0013578B"/>
    <w:rsid w:val="0014076B"/>
    <w:rsid w:val="001434DF"/>
    <w:rsid w:val="001545C4"/>
    <w:rsid w:val="00155939"/>
    <w:rsid w:val="0019173A"/>
    <w:rsid w:val="001B1F6A"/>
    <w:rsid w:val="001B2DF3"/>
    <w:rsid w:val="001C579D"/>
    <w:rsid w:val="001D2519"/>
    <w:rsid w:val="001D56DB"/>
    <w:rsid w:val="001F14E5"/>
    <w:rsid w:val="00211BF2"/>
    <w:rsid w:val="00221408"/>
    <w:rsid w:val="00224FCF"/>
    <w:rsid w:val="00233CE4"/>
    <w:rsid w:val="002536E2"/>
    <w:rsid w:val="002553DF"/>
    <w:rsid w:val="0026290D"/>
    <w:rsid w:val="00266519"/>
    <w:rsid w:val="00273B64"/>
    <w:rsid w:val="002A511D"/>
    <w:rsid w:val="002A5F59"/>
    <w:rsid w:val="002D57B1"/>
    <w:rsid w:val="002F6A70"/>
    <w:rsid w:val="003060B5"/>
    <w:rsid w:val="00306FD7"/>
    <w:rsid w:val="0031614F"/>
    <w:rsid w:val="00317389"/>
    <w:rsid w:val="00317C97"/>
    <w:rsid w:val="003227D6"/>
    <w:rsid w:val="0032547C"/>
    <w:rsid w:val="00345428"/>
    <w:rsid w:val="00347C7C"/>
    <w:rsid w:val="00352264"/>
    <w:rsid w:val="00362DA8"/>
    <w:rsid w:val="003649F3"/>
    <w:rsid w:val="003662F1"/>
    <w:rsid w:val="003767DF"/>
    <w:rsid w:val="00380878"/>
    <w:rsid w:val="00385B47"/>
    <w:rsid w:val="003A73D1"/>
    <w:rsid w:val="003C26C8"/>
    <w:rsid w:val="003E60CB"/>
    <w:rsid w:val="004053A2"/>
    <w:rsid w:val="004106A9"/>
    <w:rsid w:val="004132E8"/>
    <w:rsid w:val="004163B8"/>
    <w:rsid w:val="00425CFF"/>
    <w:rsid w:val="00445595"/>
    <w:rsid w:val="0045199E"/>
    <w:rsid w:val="0045378C"/>
    <w:rsid w:val="00490359"/>
    <w:rsid w:val="00492715"/>
    <w:rsid w:val="004947FE"/>
    <w:rsid w:val="004A4B3F"/>
    <w:rsid w:val="004B0502"/>
    <w:rsid w:val="004D4582"/>
    <w:rsid w:val="004D6D45"/>
    <w:rsid w:val="004E29C2"/>
    <w:rsid w:val="004E3220"/>
    <w:rsid w:val="004F5537"/>
    <w:rsid w:val="004F7611"/>
    <w:rsid w:val="0050067C"/>
    <w:rsid w:val="00501EA0"/>
    <w:rsid w:val="00507777"/>
    <w:rsid w:val="0051601D"/>
    <w:rsid w:val="005208C5"/>
    <w:rsid w:val="00523D44"/>
    <w:rsid w:val="005412FA"/>
    <w:rsid w:val="00555537"/>
    <w:rsid w:val="00571230"/>
    <w:rsid w:val="00575B2F"/>
    <w:rsid w:val="00591736"/>
    <w:rsid w:val="005970FE"/>
    <w:rsid w:val="005A12B6"/>
    <w:rsid w:val="005A228B"/>
    <w:rsid w:val="005A4E48"/>
    <w:rsid w:val="005D0232"/>
    <w:rsid w:val="005E0FFF"/>
    <w:rsid w:val="005F70E2"/>
    <w:rsid w:val="00600059"/>
    <w:rsid w:val="00602982"/>
    <w:rsid w:val="00640C30"/>
    <w:rsid w:val="00642707"/>
    <w:rsid w:val="0065228B"/>
    <w:rsid w:val="00664A0F"/>
    <w:rsid w:val="006A60D5"/>
    <w:rsid w:val="006B59CD"/>
    <w:rsid w:val="006C381E"/>
    <w:rsid w:val="006F45AD"/>
    <w:rsid w:val="00707FE2"/>
    <w:rsid w:val="007117B6"/>
    <w:rsid w:val="007352CA"/>
    <w:rsid w:val="00747800"/>
    <w:rsid w:val="00754D98"/>
    <w:rsid w:val="00755F09"/>
    <w:rsid w:val="007625F7"/>
    <w:rsid w:val="00773422"/>
    <w:rsid w:val="00774B93"/>
    <w:rsid w:val="007A0CD9"/>
    <w:rsid w:val="007B47F1"/>
    <w:rsid w:val="007D16A4"/>
    <w:rsid w:val="007D5316"/>
    <w:rsid w:val="007F1DDD"/>
    <w:rsid w:val="007F482C"/>
    <w:rsid w:val="00806AE5"/>
    <w:rsid w:val="00810ECD"/>
    <w:rsid w:val="00813FFB"/>
    <w:rsid w:val="00815B39"/>
    <w:rsid w:val="00816018"/>
    <w:rsid w:val="00832FDC"/>
    <w:rsid w:val="008346D7"/>
    <w:rsid w:val="00857467"/>
    <w:rsid w:val="00866C30"/>
    <w:rsid w:val="008930D1"/>
    <w:rsid w:val="008B6E40"/>
    <w:rsid w:val="008C085D"/>
    <w:rsid w:val="008D2055"/>
    <w:rsid w:val="008D40E4"/>
    <w:rsid w:val="008E57ED"/>
    <w:rsid w:val="00900B27"/>
    <w:rsid w:val="00924D50"/>
    <w:rsid w:val="00935801"/>
    <w:rsid w:val="00961A7F"/>
    <w:rsid w:val="00974C21"/>
    <w:rsid w:val="009801F9"/>
    <w:rsid w:val="009803BF"/>
    <w:rsid w:val="00994779"/>
    <w:rsid w:val="009B3DA4"/>
    <w:rsid w:val="009E1B1D"/>
    <w:rsid w:val="00A03691"/>
    <w:rsid w:val="00A228BB"/>
    <w:rsid w:val="00A22F87"/>
    <w:rsid w:val="00A25C06"/>
    <w:rsid w:val="00A2700C"/>
    <w:rsid w:val="00A33799"/>
    <w:rsid w:val="00A412A8"/>
    <w:rsid w:val="00A566E9"/>
    <w:rsid w:val="00A579CA"/>
    <w:rsid w:val="00A62458"/>
    <w:rsid w:val="00AA5E36"/>
    <w:rsid w:val="00AC7C2D"/>
    <w:rsid w:val="00AF46C8"/>
    <w:rsid w:val="00B009AF"/>
    <w:rsid w:val="00B05B53"/>
    <w:rsid w:val="00B1768C"/>
    <w:rsid w:val="00B32F42"/>
    <w:rsid w:val="00B34D3F"/>
    <w:rsid w:val="00B40350"/>
    <w:rsid w:val="00B44F96"/>
    <w:rsid w:val="00B530FD"/>
    <w:rsid w:val="00B771EE"/>
    <w:rsid w:val="00B86035"/>
    <w:rsid w:val="00B86F59"/>
    <w:rsid w:val="00B92F7C"/>
    <w:rsid w:val="00B93843"/>
    <w:rsid w:val="00B96E79"/>
    <w:rsid w:val="00BA6844"/>
    <w:rsid w:val="00BB256B"/>
    <w:rsid w:val="00BB5BBE"/>
    <w:rsid w:val="00BB7526"/>
    <w:rsid w:val="00BC74E9"/>
    <w:rsid w:val="00BD5943"/>
    <w:rsid w:val="00BE5670"/>
    <w:rsid w:val="00BE6DB8"/>
    <w:rsid w:val="00BF5C29"/>
    <w:rsid w:val="00C02E16"/>
    <w:rsid w:val="00C34C08"/>
    <w:rsid w:val="00C61936"/>
    <w:rsid w:val="00C8733B"/>
    <w:rsid w:val="00C90CBB"/>
    <w:rsid w:val="00CA090B"/>
    <w:rsid w:val="00CC23EB"/>
    <w:rsid w:val="00CE644B"/>
    <w:rsid w:val="00CF4B64"/>
    <w:rsid w:val="00CF536D"/>
    <w:rsid w:val="00CF6408"/>
    <w:rsid w:val="00D068ED"/>
    <w:rsid w:val="00D21EF4"/>
    <w:rsid w:val="00D25F67"/>
    <w:rsid w:val="00D26D0D"/>
    <w:rsid w:val="00D33E76"/>
    <w:rsid w:val="00D36325"/>
    <w:rsid w:val="00D6147B"/>
    <w:rsid w:val="00D62E4B"/>
    <w:rsid w:val="00D83892"/>
    <w:rsid w:val="00DA0E01"/>
    <w:rsid w:val="00DB211D"/>
    <w:rsid w:val="00DB4B42"/>
    <w:rsid w:val="00DB560A"/>
    <w:rsid w:val="00DC098B"/>
    <w:rsid w:val="00DD0582"/>
    <w:rsid w:val="00DD35ED"/>
    <w:rsid w:val="00DF42A9"/>
    <w:rsid w:val="00DF4AD2"/>
    <w:rsid w:val="00E000D4"/>
    <w:rsid w:val="00E11875"/>
    <w:rsid w:val="00E4207A"/>
    <w:rsid w:val="00E47B1B"/>
    <w:rsid w:val="00E56734"/>
    <w:rsid w:val="00E65C45"/>
    <w:rsid w:val="00E6664A"/>
    <w:rsid w:val="00E86471"/>
    <w:rsid w:val="00E8798C"/>
    <w:rsid w:val="00EA4834"/>
    <w:rsid w:val="00EA63D5"/>
    <w:rsid w:val="00EC2741"/>
    <w:rsid w:val="00ED3743"/>
    <w:rsid w:val="00EE2B94"/>
    <w:rsid w:val="00F134F2"/>
    <w:rsid w:val="00F20132"/>
    <w:rsid w:val="00F22690"/>
    <w:rsid w:val="00F252C8"/>
    <w:rsid w:val="00F25CF9"/>
    <w:rsid w:val="00F31A29"/>
    <w:rsid w:val="00F33017"/>
    <w:rsid w:val="00F35DF1"/>
    <w:rsid w:val="00F54FDE"/>
    <w:rsid w:val="00F67B55"/>
    <w:rsid w:val="00F75DAF"/>
    <w:rsid w:val="00F96265"/>
    <w:rsid w:val="00F978C9"/>
    <w:rsid w:val="00FB0ED6"/>
    <w:rsid w:val="00FB61DD"/>
    <w:rsid w:val="00FE20DD"/>
    <w:rsid w:val="00FF2FAF"/>
    <w:rsid w:val="00FF772A"/>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D5EAAF1C-8BD6-4F13-B94C-203E05AF7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3"/>
    <w:uiPriority w:val="9"/>
    <w:qFormat/>
    <w:rsid w:val="00773422"/>
    <w:pPr>
      <w:keepNext/>
      <w:spacing w:before="240" w:after="60" w:line="240" w:lineRule="auto"/>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nhideWhenUsed/>
    <w:rsid w:val="00380878"/>
    <w:pPr>
      <w:spacing w:after="0" w:line="240" w:lineRule="auto"/>
      <w:ind w:firstLine="708"/>
      <w:jc w:val="both"/>
    </w:pPr>
    <w:rPr>
      <w:rFonts w:ascii="Times New Roman" w:eastAsia="Times New Roman" w:hAnsi="Times New Roman" w:cs="Times New Roman"/>
      <w:sz w:val="24"/>
      <w:szCs w:val="24"/>
    </w:rPr>
  </w:style>
  <w:style w:type="character" w:customStyle="1" w:styleId="a">
    <w:name w:val="Основной текст с отступом Знак"/>
    <w:basedOn w:val="DefaultParagraphFont"/>
    <w:link w:val="BodyTextIndent"/>
    <w:rsid w:val="00380878"/>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D36325"/>
    <w:pPr>
      <w:spacing w:after="0" w:line="240" w:lineRule="auto"/>
    </w:pPr>
    <w:rPr>
      <w:rFonts w:ascii="Segoe UI" w:hAnsi="Segoe UI" w:cs="Segoe UI"/>
      <w:sz w:val="18"/>
      <w:szCs w:val="18"/>
    </w:rPr>
  </w:style>
  <w:style w:type="character" w:customStyle="1" w:styleId="a0">
    <w:name w:val="Текст выноски Знак"/>
    <w:basedOn w:val="DefaultParagraphFont"/>
    <w:link w:val="BalloonText"/>
    <w:uiPriority w:val="99"/>
    <w:semiHidden/>
    <w:rsid w:val="00D36325"/>
    <w:rPr>
      <w:rFonts w:ascii="Segoe UI" w:hAnsi="Segoe UI" w:eastAsiaTheme="minorEastAsia" w:cs="Segoe UI"/>
      <w:sz w:val="18"/>
      <w:szCs w:val="18"/>
      <w:lang w:eastAsia="ru-RU"/>
    </w:rPr>
  </w:style>
  <w:style w:type="paragraph" w:styleId="BodyText2">
    <w:name w:val="Body Text 2"/>
    <w:basedOn w:val="Normal"/>
    <w:link w:val="2"/>
    <w:uiPriority w:val="99"/>
    <w:unhideWhenUsed/>
    <w:rsid w:val="00D33E76"/>
    <w:pPr>
      <w:spacing w:after="120" w:line="480" w:lineRule="auto"/>
    </w:pPr>
  </w:style>
  <w:style w:type="character" w:customStyle="1" w:styleId="2">
    <w:name w:val="Основной текст 2 Знак"/>
    <w:basedOn w:val="DefaultParagraphFont"/>
    <w:link w:val="BodyText2"/>
    <w:uiPriority w:val="99"/>
    <w:rsid w:val="00D33E76"/>
    <w:rPr>
      <w:rFonts w:eastAsiaTheme="minorEastAsia"/>
      <w:lang w:eastAsia="ru-RU"/>
    </w:rPr>
  </w:style>
  <w:style w:type="character" w:styleId="Hyperlink">
    <w:name w:val="Hyperlink"/>
    <w:basedOn w:val="DefaultParagraphFont"/>
    <w:uiPriority w:val="99"/>
    <w:unhideWhenUsed/>
    <w:rsid w:val="00D33E76"/>
    <w:rPr>
      <w:color w:val="0000FF" w:themeColor="hyperlink"/>
      <w:u w:val="single"/>
    </w:rPr>
  </w:style>
  <w:style w:type="paragraph" w:styleId="NormalWeb">
    <w:name w:val="Normal (Web)"/>
    <w:basedOn w:val="Normal"/>
    <w:uiPriority w:val="99"/>
    <w:unhideWhenUsed/>
    <w:rsid w:val="00D33E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
    <w:name w:val="Заголовок 3 Знак"/>
    <w:basedOn w:val="DefaultParagraphFont"/>
    <w:link w:val="Heading3"/>
    <w:uiPriority w:val="9"/>
    <w:rsid w:val="00773422"/>
    <w:rPr>
      <w:rFonts w:ascii="Cambria" w:eastAsia="Times New Roman" w:hAnsi="Cambria" w:cs="Times New Roman"/>
      <w:b/>
      <w:bCs/>
      <w:sz w:val="26"/>
      <w:szCs w:val="26"/>
      <w:lang w:eastAsia="ru-RU"/>
    </w:rPr>
  </w:style>
  <w:style w:type="paragraph" w:customStyle="1" w:styleId="a1">
    <w:name w:val="Стиль"/>
    <w:rsid w:val="0045378C"/>
    <w:pPr>
      <w:widowControl w:val="0"/>
      <w:autoSpaceDE w:val="0"/>
      <w:autoSpaceDN w:val="0"/>
      <w:adjustRightInd w:val="0"/>
      <w:spacing w:after="0" w:line="240" w:lineRule="auto"/>
    </w:pPr>
    <w:rPr>
      <w:rFonts w:ascii="Arial" w:hAnsi="Arial" w:cs="Arial"/>
      <w:sz w:val="24"/>
      <w:szCs w:val="24"/>
    </w:rPr>
  </w:style>
  <w:style w:type="character" w:customStyle="1" w:styleId="label2">
    <w:name w:val="label2"/>
    <w:rsid w:val="00664A0F"/>
  </w:style>
  <w:style w:type="character" w:customStyle="1" w:styleId="label">
    <w:name w:val="label"/>
    <w:basedOn w:val="DefaultParagraphFont"/>
    <w:rsid w:val="00664A0F"/>
  </w:style>
  <w:style w:type="character" w:styleId="Emphasis">
    <w:name w:val="Emphasis"/>
    <w:basedOn w:val="DefaultParagraphFont"/>
    <w:uiPriority w:val="20"/>
    <w:qFormat/>
    <w:rsid w:val="00815B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sud.garant.ru/" TargetMode="External" /><Relationship Id="rId5" Type="http://schemas.openxmlformats.org/officeDocument/2006/relationships/hyperlink" Target="garantF1://12025267.20806"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